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F7E" w:rsidRPr="00BF4050" w:rsidRDefault="00D90F7E" w:rsidP="00BF4050">
      <w:pPr>
        <w:widowControl/>
        <w:jc w:val="center"/>
        <w:rPr>
          <w:rFonts w:ascii="宋体" w:cs="Times New Roman"/>
          <w:kern w:val="0"/>
          <w:sz w:val="24"/>
          <w:szCs w:val="24"/>
        </w:rPr>
      </w:pPr>
      <w:r w:rsidRPr="00BF4050">
        <w:rPr>
          <w:rFonts w:ascii="仿宋_GB2312" w:eastAsia="仿宋_GB2312" w:hAnsi="宋体" w:cs="仿宋_GB2312" w:hint="eastAsia"/>
          <w:b/>
          <w:bCs/>
          <w:kern w:val="0"/>
          <w:sz w:val="36"/>
          <w:szCs w:val="36"/>
        </w:rPr>
        <w:t>安徽财贸职业学院</w:t>
      </w:r>
    </w:p>
    <w:p w:rsidR="00D90F7E" w:rsidRDefault="00D90F7E" w:rsidP="00BF4050">
      <w:pPr>
        <w:widowControl/>
        <w:jc w:val="center"/>
        <w:rPr>
          <w:rFonts w:ascii="仿宋_GB2312" w:eastAsia="仿宋_GB2312" w:hAnsi="宋体" w:cs="Times New Roman"/>
          <w:b/>
          <w:bCs/>
          <w:kern w:val="0"/>
          <w:sz w:val="36"/>
          <w:szCs w:val="36"/>
        </w:rPr>
      </w:pPr>
      <w:r w:rsidRPr="00BF4050">
        <w:rPr>
          <w:rFonts w:ascii="仿宋_GB2312" w:eastAsia="仿宋_GB2312" w:hAnsi="宋体" w:cs="仿宋_GB2312" w:hint="eastAsia"/>
          <w:b/>
          <w:bCs/>
          <w:kern w:val="0"/>
          <w:sz w:val="36"/>
          <w:szCs w:val="36"/>
        </w:rPr>
        <w:t>“</w:t>
      </w:r>
      <w:r>
        <w:rPr>
          <w:rFonts w:ascii="仿宋_GB2312" w:eastAsia="仿宋_GB2312" w:hAnsi="宋体" w:cs="仿宋_GB2312"/>
          <w:b/>
          <w:bCs/>
          <w:kern w:val="0"/>
          <w:sz w:val="36"/>
          <w:szCs w:val="36"/>
        </w:rPr>
        <w:t>21315</w:t>
      </w:r>
      <w:r>
        <w:rPr>
          <w:rFonts w:ascii="仿宋_GB2312" w:eastAsia="仿宋_GB2312" w:hAnsi="宋体" w:cs="仿宋_GB2312" w:hint="eastAsia"/>
          <w:b/>
          <w:bCs/>
          <w:kern w:val="0"/>
          <w:sz w:val="36"/>
          <w:szCs w:val="36"/>
        </w:rPr>
        <w:t>内涵提升行动计划</w:t>
      </w:r>
      <w:r w:rsidRPr="00BF4050">
        <w:rPr>
          <w:rFonts w:ascii="仿宋_GB2312" w:eastAsia="仿宋_GB2312" w:hAnsi="宋体" w:cs="仿宋_GB2312" w:hint="eastAsia"/>
          <w:b/>
          <w:bCs/>
          <w:kern w:val="0"/>
          <w:sz w:val="36"/>
          <w:szCs w:val="36"/>
        </w:rPr>
        <w:t>”</w:t>
      </w:r>
      <w:r>
        <w:rPr>
          <w:rFonts w:ascii="仿宋_GB2312" w:eastAsia="仿宋_GB2312" w:hAnsi="宋体" w:cs="仿宋_GB2312" w:hint="eastAsia"/>
          <w:b/>
          <w:bCs/>
          <w:kern w:val="0"/>
          <w:sz w:val="36"/>
          <w:szCs w:val="36"/>
        </w:rPr>
        <w:t>建设</w:t>
      </w:r>
      <w:r w:rsidRPr="00BF4050">
        <w:rPr>
          <w:rFonts w:ascii="仿宋_GB2312" w:eastAsia="仿宋_GB2312" w:hAnsi="宋体" w:cs="仿宋_GB2312" w:hint="eastAsia"/>
          <w:b/>
          <w:bCs/>
          <w:kern w:val="0"/>
          <w:sz w:val="36"/>
          <w:szCs w:val="36"/>
        </w:rPr>
        <w:t>实施方案</w:t>
      </w:r>
    </w:p>
    <w:p w:rsidR="00D90F7E" w:rsidRPr="00303145" w:rsidRDefault="00D90F7E" w:rsidP="00E62BD8">
      <w:pPr>
        <w:widowControl/>
        <w:ind w:firstLineChars="200" w:firstLine="602"/>
        <w:jc w:val="left"/>
        <w:rPr>
          <w:rFonts w:ascii="宋体" w:cs="Times New Roman"/>
          <w:kern w:val="0"/>
          <w:sz w:val="24"/>
          <w:szCs w:val="24"/>
        </w:rPr>
      </w:pPr>
      <w:r w:rsidRPr="00BF4050">
        <w:rPr>
          <w:rFonts w:ascii="仿宋_GB2312" w:eastAsia="仿宋_GB2312" w:hAnsi="宋体" w:cs="仿宋_GB2312" w:hint="eastAsia"/>
          <w:b/>
          <w:bCs/>
          <w:color w:val="333333"/>
          <w:kern w:val="0"/>
          <w:sz w:val="30"/>
          <w:szCs w:val="30"/>
        </w:rPr>
        <w:t>一、建设背景</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hint="eastAsia"/>
          <w:color w:val="333333"/>
          <w:kern w:val="0"/>
          <w:sz w:val="30"/>
          <w:szCs w:val="30"/>
        </w:rPr>
        <w:t>内涵建设是学院始终坚持的一项长期行动，</w:t>
      </w:r>
      <w:r>
        <w:rPr>
          <w:rFonts w:ascii="仿宋_GB2312" w:eastAsia="仿宋_GB2312" w:hAnsi="宋体" w:cs="仿宋_GB2312"/>
          <w:color w:val="333333"/>
          <w:kern w:val="0"/>
          <w:sz w:val="30"/>
          <w:szCs w:val="30"/>
        </w:rPr>
        <w:t>2014</w:t>
      </w:r>
      <w:r>
        <w:rPr>
          <w:rFonts w:ascii="仿宋_GB2312" w:eastAsia="仿宋_GB2312" w:hAnsi="宋体" w:cs="仿宋_GB2312" w:hint="eastAsia"/>
          <w:color w:val="333333"/>
          <w:kern w:val="0"/>
          <w:sz w:val="30"/>
          <w:szCs w:val="30"/>
        </w:rPr>
        <w:t>年启动的“</w:t>
      </w:r>
      <w:r>
        <w:rPr>
          <w:rFonts w:ascii="仿宋_GB2312" w:eastAsia="仿宋_GB2312" w:hAnsi="宋体" w:cs="仿宋_GB2312"/>
          <w:color w:val="333333"/>
          <w:kern w:val="0"/>
          <w:sz w:val="30"/>
          <w:szCs w:val="30"/>
        </w:rPr>
        <w:t>12315</w:t>
      </w:r>
      <w:r>
        <w:rPr>
          <w:rFonts w:ascii="仿宋_GB2312" w:eastAsia="仿宋_GB2312" w:hAnsi="宋体" w:cs="仿宋_GB2312" w:hint="eastAsia"/>
          <w:color w:val="333333"/>
          <w:kern w:val="0"/>
          <w:sz w:val="30"/>
          <w:szCs w:val="30"/>
        </w:rPr>
        <w:t>教学质量提升计划”项目建设已经基本结束，教师获得了成长，学院实现了提升。实践证明，以项目为抓手，通过合理的制度设计，可有效激发广大教师的创业激情，从而提升项目推进质量和效率。今年是学院的“高大推进年”，着力推进</w:t>
      </w:r>
      <w:r w:rsidRPr="00303145">
        <w:rPr>
          <w:rFonts w:ascii="仿宋_GB2312" w:eastAsia="仿宋_GB2312" w:hAnsi="宋体" w:cs="仿宋_GB2312" w:hint="eastAsia"/>
          <w:color w:val="333333"/>
          <w:kern w:val="0"/>
          <w:sz w:val="30"/>
          <w:szCs w:val="30"/>
        </w:rPr>
        <w:t>“</w:t>
      </w:r>
      <w:r w:rsidRPr="00303145">
        <w:rPr>
          <w:rFonts w:ascii="仿宋_GB2312" w:eastAsia="仿宋_GB2312" w:hAnsi="宋体" w:cs="仿宋_GB2312"/>
          <w:color w:val="333333"/>
          <w:kern w:val="0"/>
          <w:sz w:val="30"/>
          <w:szCs w:val="30"/>
        </w:rPr>
        <w:t>21315</w:t>
      </w:r>
      <w:r w:rsidRPr="00303145">
        <w:rPr>
          <w:rFonts w:ascii="仿宋_GB2312" w:eastAsia="仿宋_GB2312" w:hAnsi="宋体" w:cs="仿宋_GB2312" w:hint="eastAsia"/>
          <w:color w:val="333333"/>
          <w:kern w:val="0"/>
          <w:sz w:val="30"/>
          <w:szCs w:val="30"/>
        </w:rPr>
        <w:t>内涵提升行动计划”</w:t>
      </w:r>
      <w:r>
        <w:rPr>
          <w:rFonts w:ascii="仿宋_GB2312" w:eastAsia="仿宋_GB2312" w:hAnsi="宋体" w:cs="仿宋_GB2312" w:hint="eastAsia"/>
          <w:color w:val="333333"/>
          <w:kern w:val="0"/>
          <w:sz w:val="30"/>
          <w:szCs w:val="30"/>
        </w:rPr>
        <w:t>的实施，</w:t>
      </w:r>
      <w:r w:rsidRPr="002D2AE8">
        <w:rPr>
          <w:rFonts w:ascii="仿宋_GB2312" w:eastAsia="仿宋_GB2312" w:hAnsi="宋体" w:cs="仿宋_GB2312" w:hint="eastAsia"/>
          <w:color w:val="333333"/>
          <w:kern w:val="0"/>
          <w:sz w:val="30"/>
          <w:szCs w:val="30"/>
        </w:rPr>
        <w:t>为学院早日建成地方技能型高水平大学</w:t>
      </w:r>
      <w:r>
        <w:rPr>
          <w:rFonts w:ascii="仿宋_GB2312" w:eastAsia="仿宋_GB2312" w:hAnsi="宋体" w:cs="仿宋_GB2312" w:hint="eastAsia"/>
          <w:color w:val="333333"/>
          <w:kern w:val="0"/>
          <w:sz w:val="30"/>
          <w:szCs w:val="30"/>
        </w:rPr>
        <w:t>奠定坚实的基础。</w:t>
      </w:r>
    </w:p>
    <w:p w:rsidR="00D90F7E" w:rsidRPr="002B597E" w:rsidRDefault="00D90F7E" w:rsidP="00E62BD8">
      <w:pPr>
        <w:widowControl/>
        <w:ind w:firstLineChars="200" w:firstLine="602"/>
        <w:jc w:val="left"/>
        <w:rPr>
          <w:rFonts w:ascii="仿宋_GB2312" w:eastAsia="仿宋_GB2312" w:hAnsi="宋体" w:cs="Times New Roman"/>
          <w:b/>
          <w:bCs/>
          <w:color w:val="333333"/>
          <w:kern w:val="0"/>
          <w:sz w:val="30"/>
          <w:szCs w:val="30"/>
        </w:rPr>
      </w:pPr>
      <w:r w:rsidRPr="002B597E">
        <w:rPr>
          <w:rFonts w:ascii="仿宋_GB2312" w:eastAsia="仿宋_GB2312" w:hAnsi="宋体" w:cs="仿宋_GB2312" w:hint="eastAsia"/>
          <w:b/>
          <w:bCs/>
          <w:color w:val="333333"/>
          <w:kern w:val="0"/>
          <w:sz w:val="30"/>
          <w:szCs w:val="30"/>
        </w:rPr>
        <w:t>二、指导思想</w:t>
      </w:r>
    </w:p>
    <w:p w:rsidR="00D90F7E" w:rsidRPr="00657093"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hint="eastAsia"/>
          <w:color w:val="333333"/>
          <w:kern w:val="0"/>
          <w:sz w:val="30"/>
          <w:szCs w:val="30"/>
        </w:rPr>
        <w:t>以党的十八大和十八届二中、三中、四中、五中、六中全会精神为指导，深入贯彻落实习近平总书记视察安徽重要讲话精神为指导，全面实施安徽省人民政府一流学科专业与高水平大学建设五年行动计划、安徽财贸职业学院第十三个五年发展规划，坚持以项目建设推动内涵建设和质量提升的发展理念，瞄准国内一流标准，服务全国优质高专建设和地方技能型高水平大学建设等重大项目推进需要，以提高人才培养质量为核心，创新机制、突出改革、加快发展，助力学院“高大推进年”中心工作，努力把</w:t>
      </w:r>
      <w:r>
        <w:rPr>
          <w:rFonts w:ascii="仿宋_GB2312" w:eastAsia="仿宋_GB2312" w:hAnsi="宋体" w:cs="仿宋_GB2312"/>
          <w:color w:val="333333"/>
          <w:kern w:val="0"/>
          <w:sz w:val="30"/>
          <w:szCs w:val="30"/>
        </w:rPr>
        <w:t>21315</w:t>
      </w:r>
      <w:r>
        <w:rPr>
          <w:rFonts w:ascii="仿宋_GB2312" w:eastAsia="仿宋_GB2312" w:hAnsi="宋体" w:cs="仿宋_GB2312" w:hint="eastAsia"/>
          <w:color w:val="333333"/>
          <w:kern w:val="0"/>
          <w:sz w:val="30"/>
          <w:szCs w:val="30"/>
        </w:rPr>
        <w:t>项目平台打造成建设优质高专和地方高大的强大动力和重要支撑力。</w:t>
      </w:r>
    </w:p>
    <w:p w:rsidR="00D90F7E" w:rsidRPr="007E11A5" w:rsidRDefault="00D90F7E" w:rsidP="00E62BD8">
      <w:pPr>
        <w:widowControl/>
        <w:ind w:firstLineChars="200" w:firstLine="602"/>
        <w:jc w:val="left"/>
        <w:rPr>
          <w:rFonts w:ascii="仿宋_GB2312" w:eastAsia="仿宋_GB2312" w:hAnsi="宋体" w:cs="Times New Roman"/>
          <w:b/>
          <w:bCs/>
          <w:color w:val="333333"/>
          <w:kern w:val="0"/>
          <w:sz w:val="30"/>
          <w:szCs w:val="30"/>
        </w:rPr>
      </w:pPr>
      <w:r w:rsidRPr="007E11A5">
        <w:rPr>
          <w:rFonts w:ascii="仿宋_GB2312" w:eastAsia="仿宋_GB2312" w:hAnsi="宋体" w:cs="仿宋_GB2312" w:hint="eastAsia"/>
          <w:b/>
          <w:bCs/>
          <w:color w:val="333333"/>
          <w:kern w:val="0"/>
          <w:sz w:val="30"/>
          <w:szCs w:val="30"/>
        </w:rPr>
        <w:t>三、基本原则</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lastRenderedPageBreak/>
        <w:t>1</w:t>
      </w:r>
      <w:r>
        <w:rPr>
          <w:rFonts w:ascii="仿宋_GB2312" w:eastAsia="仿宋_GB2312" w:hAnsi="宋体" w:cs="仿宋_GB2312" w:hint="eastAsia"/>
          <w:color w:val="333333"/>
          <w:kern w:val="0"/>
          <w:sz w:val="30"/>
          <w:szCs w:val="30"/>
        </w:rPr>
        <w:t>、坚持国内一流标准</w:t>
      </w:r>
    </w:p>
    <w:p w:rsidR="00D90F7E" w:rsidRPr="006A7FBF"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hint="eastAsia"/>
          <w:color w:val="333333"/>
          <w:kern w:val="0"/>
          <w:sz w:val="30"/>
          <w:szCs w:val="30"/>
        </w:rPr>
        <w:t>以国家级示范院校和骨干院校一流专业为标杆，借鉴一流标准，通过重点建设现代学徒制、国字号项目培育、品牌团队等项目，形成一批国内一流建设成果，提升我院专业建设特色和师资团队优势。</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、坚持配合优专高大</w:t>
      </w:r>
    </w:p>
    <w:p w:rsidR="00D90F7E" w:rsidRPr="006A7FBF"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hint="eastAsia"/>
          <w:color w:val="333333"/>
          <w:kern w:val="0"/>
          <w:sz w:val="30"/>
          <w:szCs w:val="30"/>
        </w:rPr>
        <w:t>学院未来</w:t>
      </w:r>
      <w:r>
        <w:rPr>
          <w:rFonts w:ascii="仿宋_GB2312" w:eastAsia="仿宋_GB2312" w:hAnsi="宋体" w:cs="仿宋_GB2312"/>
          <w:color w:val="333333"/>
          <w:kern w:val="0"/>
          <w:sz w:val="30"/>
          <w:szCs w:val="30"/>
        </w:rPr>
        <w:t>3</w:t>
      </w:r>
      <w:r>
        <w:rPr>
          <w:rFonts w:ascii="仿宋_GB2312" w:eastAsia="仿宋_GB2312" w:hAnsi="宋体" w:cs="仿宋_GB2312" w:hint="eastAsia"/>
          <w:color w:val="333333"/>
          <w:kern w:val="0"/>
          <w:sz w:val="30"/>
          <w:szCs w:val="30"/>
        </w:rPr>
        <w:t>年的中心工作是“优质高专”建设和“地方高大”建设，</w:t>
      </w:r>
      <w:r>
        <w:rPr>
          <w:rFonts w:ascii="仿宋_GB2312" w:eastAsia="仿宋_GB2312" w:hAnsi="宋体" w:cs="仿宋_GB2312"/>
          <w:color w:val="333333"/>
          <w:kern w:val="0"/>
          <w:sz w:val="30"/>
          <w:szCs w:val="30"/>
        </w:rPr>
        <w:t>21315</w:t>
      </w:r>
      <w:r>
        <w:rPr>
          <w:rFonts w:ascii="仿宋_GB2312" w:eastAsia="仿宋_GB2312" w:hAnsi="宋体" w:cs="仿宋_GB2312" w:hint="eastAsia"/>
          <w:color w:val="333333"/>
          <w:kern w:val="0"/>
          <w:sz w:val="30"/>
          <w:szCs w:val="30"/>
        </w:rPr>
        <w:t>内涵提升计划应当成为优质高专建设和地方高大建设的重要支撑点和发力点。</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3</w:t>
      </w:r>
      <w:r>
        <w:rPr>
          <w:rFonts w:ascii="仿宋_GB2312" w:eastAsia="仿宋_GB2312" w:hAnsi="宋体" w:cs="仿宋_GB2312" w:hint="eastAsia"/>
          <w:color w:val="333333"/>
          <w:kern w:val="0"/>
          <w:sz w:val="30"/>
          <w:szCs w:val="30"/>
        </w:rPr>
        <w:t>、坚持创新体制机制</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hint="eastAsia"/>
          <w:color w:val="333333"/>
          <w:kern w:val="0"/>
          <w:sz w:val="30"/>
          <w:szCs w:val="30"/>
        </w:rPr>
        <w:t>在</w:t>
      </w:r>
      <w:r>
        <w:rPr>
          <w:rFonts w:ascii="仿宋_GB2312" w:eastAsia="仿宋_GB2312" w:hAnsi="宋体" w:cs="仿宋_GB2312"/>
          <w:color w:val="333333"/>
          <w:kern w:val="0"/>
          <w:sz w:val="30"/>
          <w:szCs w:val="30"/>
        </w:rPr>
        <w:t>12315</w:t>
      </w:r>
      <w:r>
        <w:rPr>
          <w:rFonts w:ascii="仿宋_GB2312" w:eastAsia="仿宋_GB2312" w:hAnsi="宋体" w:cs="仿宋_GB2312" w:hint="eastAsia"/>
          <w:color w:val="333333"/>
          <w:kern w:val="0"/>
          <w:sz w:val="30"/>
          <w:szCs w:val="30"/>
        </w:rPr>
        <w:t>建设的基础上进一步完善项目推进的体制机制创新，以制度管控过程，以验收促成目标。保障项目建设目标的如期实现。</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4</w:t>
      </w:r>
      <w:r>
        <w:rPr>
          <w:rFonts w:ascii="仿宋_GB2312" w:eastAsia="仿宋_GB2312" w:hAnsi="宋体" w:cs="仿宋_GB2312" w:hint="eastAsia"/>
          <w:color w:val="333333"/>
          <w:kern w:val="0"/>
          <w:sz w:val="30"/>
          <w:szCs w:val="30"/>
        </w:rPr>
        <w:t>、坚持激励约束并举</w:t>
      </w:r>
    </w:p>
    <w:p w:rsidR="00D90F7E" w:rsidRPr="00953C58"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hint="eastAsia"/>
          <w:color w:val="333333"/>
          <w:kern w:val="0"/>
          <w:sz w:val="30"/>
          <w:szCs w:val="30"/>
        </w:rPr>
        <w:t>建立激励约束机制，完善评价标准，突出建设实效，强化量化的目标考核体系，建立以验收考核为基础的绩效奖励机制。</w:t>
      </w:r>
    </w:p>
    <w:p w:rsidR="00D90F7E" w:rsidRPr="00473983" w:rsidRDefault="00D90F7E" w:rsidP="00E62BD8">
      <w:pPr>
        <w:widowControl/>
        <w:ind w:firstLineChars="200" w:firstLine="602"/>
        <w:jc w:val="left"/>
        <w:rPr>
          <w:rFonts w:ascii="宋体" w:cs="Times New Roman"/>
          <w:kern w:val="0"/>
          <w:sz w:val="24"/>
          <w:szCs w:val="24"/>
        </w:rPr>
      </w:pPr>
      <w:r>
        <w:rPr>
          <w:rFonts w:ascii="仿宋_GB2312" w:eastAsia="仿宋_GB2312" w:hAnsi="宋体" w:cs="仿宋_GB2312" w:hint="eastAsia"/>
          <w:b/>
          <w:bCs/>
          <w:color w:val="333333"/>
          <w:kern w:val="0"/>
          <w:sz w:val="30"/>
          <w:szCs w:val="30"/>
        </w:rPr>
        <w:t>四</w:t>
      </w:r>
      <w:r w:rsidRPr="00BF4050">
        <w:rPr>
          <w:rFonts w:ascii="仿宋_GB2312" w:eastAsia="仿宋_GB2312" w:hAnsi="宋体" w:cs="仿宋_GB2312" w:hint="eastAsia"/>
          <w:b/>
          <w:bCs/>
          <w:color w:val="333333"/>
          <w:kern w:val="0"/>
          <w:sz w:val="30"/>
          <w:szCs w:val="30"/>
        </w:rPr>
        <w:t>、</w:t>
      </w:r>
      <w:r>
        <w:rPr>
          <w:rFonts w:ascii="仿宋_GB2312" w:eastAsia="仿宋_GB2312" w:hAnsi="宋体" w:cs="仿宋_GB2312" w:hint="eastAsia"/>
          <w:b/>
          <w:bCs/>
          <w:color w:val="333333"/>
          <w:kern w:val="0"/>
          <w:sz w:val="30"/>
          <w:szCs w:val="30"/>
        </w:rPr>
        <w:t>建设目标</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、试点现代学徒制，开拓人才培养模式改革的新路子</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、培育国字号项目，助力教研科研项目立项的零突破</w:t>
      </w:r>
    </w:p>
    <w:p w:rsidR="00D90F7E" w:rsidRPr="00BF4797"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3</w:t>
      </w:r>
      <w:r>
        <w:rPr>
          <w:rFonts w:ascii="仿宋_GB2312" w:eastAsia="仿宋_GB2312" w:hAnsi="宋体" w:cs="仿宋_GB2312" w:hint="eastAsia"/>
          <w:color w:val="333333"/>
          <w:kern w:val="0"/>
          <w:sz w:val="30"/>
          <w:szCs w:val="30"/>
        </w:rPr>
        <w:t>、奖励双师型教师，实现专业课教师双栖化的全覆盖</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4</w:t>
      </w:r>
      <w:r>
        <w:rPr>
          <w:rFonts w:ascii="仿宋_GB2312" w:eastAsia="仿宋_GB2312" w:hAnsi="宋体" w:cs="仿宋_GB2312" w:hint="eastAsia"/>
          <w:color w:val="333333"/>
          <w:kern w:val="0"/>
          <w:sz w:val="30"/>
          <w:szCs w:val="30"/>
        </w:rPr>
        <w:t>、整合全要素资源，建成信息化与社会服务的名团队</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5</w:t>
      </w:r>
      <w:r>
        <w:rPr>
          <w:rFonts w:ascii="仿宋_GB2312" w:eastAsia="仿宋_GB2312" w:hAnsi="宋体" w:cs="仿宋_GB2312" w:hint="eastAsia"/>
          <w:color w:val="333333"/>
          <w:kern w:val="0"/>
          <w:sz w:val="30"/>
          <w:szCs w:val="30"/>
        </w:rPr>
        <w:t>、续建企业工作站，打造锻炼师资服务社会的好载体</w:t>
      </w:r>
    </w:p>
    <w:p w:rsidR="00D90F7E" w:rsidRPr="00BF4050" w:rsidRDefault="00D90F7E" w:rsidP="00E62BD8">
      <w:pPr>
        <w:widowControl/>
        <w:ind w:firstLineChars="200" w:firstLine="602"/>
        <w:jc w:val="left"/>
        <w:rPr>
          <w:rFonts w:ascii="宋体" w:cs="Times New Roman"/>
          <w:kern w:val="0"/>
          <w:sz w:val="24"/>
          <w:szCs w:val="24"/>
        </w:rPr>
      </w:pPr>
      <w:r>
        <w:rPr>
          <w:rFonts w:ascii="仿宋_GB2312" w:eastAsia="仿宋_GB2312" w:hAnsi="宋体" w:cs="仿宋_GB2312" w:hint="eastAsia"/>
          <w:b/>
          <w:bCs/>
          <w:color w:val="333333"/>
          <w:kern w:val="0"/>
          <w:sz w:val="30"/>
          <w:szCs w:val="30"/>
        </w:rPr>
        <w:lastRenderedPageBreak/>
        <w:t>五</w:t>
      </w:r>
      <w:r w:rsidRPr="00BF4050">
        <w:rPr>
          <w:rFonts w:ascii="仿宋_GB2312" w:eastAsia="仿宋_GB2312" w:hAnsi="宋体" w:cs="仿宋_GB2312" w:hint="eastAsia"/>
          <w:b/>
          <w:bCs/>
          <w:color w:val="333333"/>
          <w:kern w:val="0"/>
          <w:sz w:val="30"/>
          <w:szCs w:val="30"/>
        </w:rPr>
        <w:t>、保障措施</w:t>
      </w:r>
    </w:p>
    <w:p w:rsidR="00D90F7E" w:rsidRPr="00BF4050" w:rsidRDefault="00D90F7E" w:rsidP="00E62BD8">
      <w:pPr>
        <w:widowControl/>
        <w:ind w:firstLineChars="200" w:firstLine="600"/>
        <w:jc w:val="left"/>
        <w:rPr>
          <w:rFonts w:ascii="宋体" w:cs="Times New Roman"/>
          <w:kern w:val="0"/>
          <w:sz w:val="24"/>
          <w:szCs w:val="24"/>
        </w:rPr>
      </w:pPr>
      <w:r w:rsidRPr="00BF4050">
        <w:rPr>
          <w:rFonts w:ascii="仿宋_GB2312" w:eastAsia="仿宋_GB2312" w:hAnsi="宋体" w:cs="仿宋_GB2312"/>
          <w:color w:val="333333"/>
          <w:kern w:val="0"/>
          <w:sz w:val="30"/>
          <w:szCs w:val="30"/>
        </w:rPr>
        <w:t>1</w:t>
      </w:r>
      <w:r w:rsidRPr="00BF4050">
        <w:rPr>
          <w:rFonts w:ascii="仿宋_GB2312" w:eastAsia="仿宋_GB2312" w:hAnsi="宋体" w:cs="仿宋_GB2312" w:hint="eastAsia"/>
          <w:color w:val="333333"/>
          <w:kern w:val="0"/>
          <w:sz w:val="30"/>
          <w:szCs w:val="30"/>
        </w:rPr>
        <w:t>、经费保障</w:t>
      </w:r>
    </w:p>
    <w:p w:rsidR="00D90F7E" w:rsidRPr="00BF4050" w:rsidRDefault="00D90F7E" w:rsidP="00E62BD8">
      <w:pPr>
        <w:widowControl/>
        <w:ind w:firstLineChars="200" w:firstLine="600"/>
        <w:jc w:val="left"/>
        <w:rPr>
          <w:rFonts w:ascii="宋体" w:cs="Times New Roman"/>
          <w:kern w:val="0"/>
          <w:sz w:val="24"/>
          <w:szCs w:val="24"/>
        </w:rPr>
      </w:pPr>
      <w:r>
        <w:rPr>
          <w:rFonts w:ascii="仿宋_GB2312" w:eastAsia="仿宋_GB2312" w:hAnsi="宋体" w:cs="仿宋_GB2312" w:hint="eastAsia"/>
          <w:color w:val="333333"/>
          <w:kern w:val="0"/>
          <w:sz w:val="30"/>
          <w:szCs w:val="30"/>
        </w:rPr>
        <w:t>学院</w:t>
      </w:r>
      <w:r w:rsidRPr="00BF4050">
        <w:rPr>
          <w:rFonts w:ascii="仿宋_GB2312" w:eastAsia="仿宋_GB2312" w:hAnsi="宋体" w:cs="仿宋_GB2312" w:hint="eastAsia"/>
          <w:color w:val="333333"/>
          <w:kern w:val="0"/>
          <w:sz w:val="30"/>
          <w:szCs w:val="30"/>
        </w:rPr>
        <w:t>为“</w:t>
      </w:r>
      <w:r>
        <w:rPr>
          <w:rFonts w:ascii="仿宋_GB2312" w:eastAsia="仿宋_GB2312" w:hAnsi="宋体" w:cs="仿宋_GB2312" w:hint="eastAsia"/>
          <w:color w:val="333333"/>
          <w:kern w:val="0"/>
          <w:sz w:val="30"/>
          <w:szCs w:val="30"/>
        </w:rPr>
        <w:t>内涵提升行动计划</w:t>
      </w:r>
      <w:r w:rsidRPr="00BF4050">
        <w:rPr>
          <w:rFonts w:ascii="仿宋_GB2312" w:eastAsia="仿宋_GB2312" w:hAnsi="宋体" w:cs="仿宋_GB2312" w:hint="eastAsia"/>
          <w:color w:val="333333"/>
          <w:kern w:val="0"/>
          <w:sz w:val="30"/>
          <w:szCs w:val="30"/>
        </w:rPr>
        <w:t>”统筹安排专项资金，用于支持各类项目建设的实施。</w:t>
      </w:r>
      <w:r>
        <w:rPr>
          <w:rFonts w:ascii="仿宋_GB2312" w:eastAsia="仿宋_GB2312" w:hAnsi="宋体" w:cs="仿宋_GB2312" w:hint="eastAsia"/>
          <w:color w:val="333333"/>
          <w:kern w:val="0"/>
          <w:sz w:val="30"/>
          <w:szCs w:val="30"/>
        </w:rPr>
        <w:t>对于同时获得地方高大立项的项目，经费从地方高大建设项目中列支。</w:t>
      </w:r>
    </w:p>
    <w:p w:rsidR="00D90F7E" w:rsidRPr="00BF4050" w:rsidRDefault="00D90F7E" w:rsidP="00E62BD8">
      <w:pPr>
        <w:widowControl/>
        <w:ind w:firstLineChars="200" w:firstLine="600"/>
        <w:jc w:val="left"/>
        <w:rPr>
          <w:rFonts w:ascii="宋体" w:cs="Times New Roman"/>
          <w:kern w:val="0"/>
          <w:sz w:val="24"/>
          <w:szCs w:val="24"/>
        </w:rPr>
      </w:pPr>
      <w:r w:rsidRPr="00BF4050">
        <w:rPr>
          <w:rFonts w:ascii="仿宋_GB2312" w:eastAsia="仿宋_GB2312" w:hAnsi="宋体" w:cs="仿宋_GB2312"/>
          <w:color w:val="333333"/>
          <w:kern w:val="0"/>
          <w:sz w:val="30"/>
          <w:szCs w:val="30"/>
        </w:rPr>
        <w:t>2</w:t>
      </w:r>
      <w:r w:rsidRPr="00BF4050">
        <w:rPr>
          <w:rFonts w:ascii="仿宋_GB2312" w:eastAsia="仿宋_GB2312" w:hAnsi="宋体" w:cs="仿宋_GB2312" w:hint="eastAsia"/>
          <w:color w:val="333333"/>
          <w:kern w:val="0"/>
          <w:sz w:val="30"/>
          <w:szCs w:val="30"/>
        </w:rPr>
        <w:t>、组织保障</w:t>
      </w:r>
    </w:p>
    <w:p w:rsidR="00D90F7E" w:rsidRPr="00BF4050" w:rsidRDefault="00D90F7E" w:rsidP="00E62BD8">
      <w:pPr>
        <w:widowControl/>
        <w:ind w:firstLineChars="200" w:firstLine="600"/>
        <w:jc w:val="left"/>
        <w:rPr>
          <w:rFonts w:ascii="宋体" w:cs="Times New Roman"/>
          <w:kern w:val="0"/>
          <w:sz w:val="24"/>
          <w:szCs w:val="24"/>
        </w:rPr>
      </w:pPr>
      <w:r w:rsidRPr="00BF4050">
        <w:rPr>
          <w:rFonts w:ascii="仿宋_GB2312" w:eastAsia="仿宋_GB2312" w:hAnsi="宋体" w:cs="仿宋_GB2312" w:hint="eastAsia"/>
          <w:color w:val="333333"/>
          <w:kern w:val="0"/>
          <w:sz w:val="30"/>
          <w:szCs w:val="30"/>
        </w:rPr>
        <w:t>学院成立“</w:t>
      </w:r>
      <w:r>
        <w:rPr>
          <w:rFonts w:ascii="仿宋_GB2312" w:eastAsia="仿宋_GB2312" w:hAnsi="宋体" w:cs="仿宋_GB2312"/>
          <w:color w:val="333333"/>
          <w:kern w:val="0"/>
          <w:sz w:val="30"/>
          <w:szCs w:val="30"/>
        </w:rPr>
        <w:t>21315</w:t>
      </w:r>
      <w:r>
        <w:rPr>
          <w:rFonts w:ascii="仿宋_GB2312" w:eastAsia="仿宋_GB2312" w:hAnsi="宋体" w:cs="仿宋_GB2312" w:hint="eastAsia"/>
          <w:color w:val="333333"/>
          <w:kern w:val="0"/>
          <w:sz w:val="30"/>
          <w:szCs w:val="30"/>
        </w:rPr>
        <w:t>内涵提升行动计划”领导小组，下设办公室，</w:t>
      </w:r>
      <w:r w:rsidRPr="002D2AE8">
        <w:rPr>
          <w:rFonts w:ascii="仿宋_GB2312" w:eastAsia="仿宋_GB2312" w:hAnsi="宋体" w:cs="仿宋_GB2312" w:hint="eastAsia"/>
          <w:color w:val="333333"/>
          <w:kern w:val="0"/>
          <w:sz w:val="30"/>
          <w:szCs w:val="30"/>
        </w:rPr>
        <w:t>办公室设在科研处，负责日常事务</w:t>
      </w:r>
      <w:r>
        <w:rPr>
          <w:rFonts w:ascii="仿宋_GB2312" w:eastAsia="仿宋_GB2312" w:hAnsi="宋体" w:cs="仿宋_GB2312" w:hint="eastAsia"/>
          <w:color w:val="333333"/>
          <w:kern w:val="0"/>
          <w:sz w:val="30"/>
          <w:szCs w:val="30"/>
        </w:rPr>
        <w:t>。科研</w:t>
      </w:r>
      <w:r w:rsidRPr="002D2AE8">
        <w:rPr>
          <w:rFonts w:ascii="仿宋_GB2312" w:eastAsia="仿宋_GB2312" w:hAnsi="宋体" w:cs="仿宋_GB2312" w:hint="eastAsia"/>
          <w:color w:val="333333"/>
          <w:kern w:val="0"/>
          <w:sz w:val="30"/>
          <w:szCs w:val="30"/>
        </w:rPr>
        <w:t>处会</w:t>
      </w:r>
      <w:r w:rsidRPr="00BF4050">
        <w:rPr>
          <w:rFonts w:ascii="仿宋_GB2312" w:eastAsia="仿宋_GB2312" w:hAnsi="宋体" w:cs="仿宋_GB2312" w:hint="eastAsia"/>
          <w:color w:val="333333"/>
          <w:kern w:val="0"/>
          <w:sz w:val="30"/>
          <w:szCs w:val="30"/>
        </w:rPr>
        <w:t>同</w:t>
      </w:r>
      <w:r>
        <w:rPr>
          <w:rFonts w:ascii="仿宋_GB2312" w:eastAsia="仿宋_GB2312" w:hAnsi="宋体" w:cs="仿宋_GB2312" w:hint="eastAsia"/>
          <w:color w:val="333333"/>
          <w:kern w:val="0"/>
          <w:sz w:val="30"/>
          <w:szCs w:val="30"/>
        </w:rPr>
        <w:t>教务处、人事处、现代教育技术中心以及各院</w:t>
      </w:r>
      <w:r w:rsidRPr="002D2AE8">
        <w:rPr>
          <w:rFonts w:ascii="仿宋_GB2312" w:eastAsia="仿宋_GB2312" w:hAnsi="宋体" w:cs="仿宋_GB2312" w:hint="eastAsia"/>
          <w:color w:val="333333"/>
          <w:kern w:val="0"/>
          <w:sz w:val="30"/>
          <w:szCs w:val="30"/>
        </w:rPr>
        <w:t>部，</w:t>
      </w:r>
      <w:r w:rsidRPr="00BF4050">
        <w:rPr>
          <w:rFonts w:ascii="仿宋_GB2312" w:eastAsia="仿宋_GB2312" w:hAnsi="宋体" w:cs="仿宋_GB2312" w:hint="eastAsia"/>
          <w:color w:val="333333"/>
          <w:kern w:val="0"/>
          <w:sz w:val="30"/>
          <w:szCs w:val="30"/>
        </w:rPr>
        <w:t>为完成</w:t>
      </w:r>
      <w:r w:rsidRPr="002D2AE8">
        <w:rPr>
          <w:rFonts w:ascii="仿宋_GB2312" w:eastAsia="仿宋_GB2312" w:hAnsi="宋体" w:cs="仿宋_GB2312" w:hint="eastAsia"/>
          <w:color w:val="333333"/>
          <w:kern w:val="0"/>
          <w:sz w:val="30"/>
          <w:szCs w:val="30"/>
        </w:rPr>
        <w:t>计划项目</w:t>
      </w:r>
      <w:r w:rsidRPr="00BF4050">
        <w:rPr>
          <w:rFonts w:ascii="仿宋_GB2312" w:eastAsia="仿宋_GB2312" w:hAnsi="宋体" w:cs="仿宋_GB2312" w:hint="eastAsia"/>
          <w:color w:val="333333"/>
          <w:kern w:val="0"/>
          <w:sz w:val="30"/>
          <w:szCs w:val="30"/>
        </w:rPr>
        <w:t>提供全方位的服务和支持。</w:t>
      </w:r>
    </w:p>
    <w:p w:rsidR="00D90F7E" w:rsidRPr="00BF4050" w:rsidRDefault="00D90F7E" w:rsidP="00E62BD8">
      <w:pPr>
        <w:widowControl/>
        <w:ind w:firstLineChars="200" w:firstLine="600"/>
        <w:jc w:val="left"/>
        <w:rPr>
          <w:rFonts w:ascii="宋体" w:cs="Times New Roman"/>
          <w:kern w:val="0"/>
          <w:sz w:val="24"/>
          <w:szCs w:val="24"/>
        </w:rPr>
      </w:pPr>
      <w:r w:rsidRPr="00BF4050">
        <w:rPr>
          <w:rFonts w:ascii="仿宋_GB2312" w:eastAsia="仿宋_GB2312" w:hAnsi="宋体" w:cs="仿宋_GB2312" w:hint="eastAsia"/>
          <w:color w:val="333333"/>
          <w:kern w:val="0"/>
          <w:sz w:val="30"/>
          <w:szCs w:val="30"/>
        </w:rPr>
        <w:t>组</w:t>
      </w:r>
      <w:r w:rsidRPr="00BF4050">
        <w:rPr>
          <w:rFonts w:ascii="仿宋_GB2312" w:eastAsia="仿宋_GB2312" w:hAnsi="宋体" w:cs="仿宋_GB2312"/>
          <w:color w:val="333333"/>
          <w:kern w:val="0"/>
          <w:sz w:val="30"/>
          <w:szCs w:val="30"/>
        </w:rPr>
        <w:t xml:space="preserve">  </w:t>
      </w:r>
      <w:r>
        <w:rPr>
          <w:rFonts w:ascii="仿宋_GB2312" w:eastAsia="仿宋_GB2312" w:hAnsi="宋体" w:cs="仿宋_GB2312" w:hint="eastAsia"/>
          <w:color w:val="333333"/>
          <w:kern w:val="0"/>
          <w:sz w:val="30"/>
          <w:szCs w:val="30"/>
        </w:rPr>
        <w:t>长：刘银国</w:t>
      </w:r>
    </w:p>
    <w:p w:rsidR="00D90F7E" w:rsidRPr="00BF4050" w:rsidRDefault="00D90F7E" w:rsidP="00E62BD8">
      <w:pPr>
        <w:widowControl/>
        <w:ind w:firstLineChars="200" w:firstLine="600"/>
        <w:jc w:val="left"/>
        <w:rPr>
          <w:rFonts w:ascii="宋体" w:cs="Times New Roman"/>
          <w:kern w:val="0"/>
          <w:sz w:val="24"/>
          <w:szCs w:val="24"/>
        </w:rPr>
      </w:pPr>
      <w:r w:rsidRPr="00BF4050">
        <w:rPr>
          <w:rFonts w:ascii="仿宋_GB2312" w:eastAsia="仿宋_GB2312" w:hAnsi="宋体" w:cs="仿宋_GB2312" w:hint="eastAsia"/>
          <w:color w:val="333333"/>
          <w:kern w:val="0"/>
          <w:sz w:val="30"/>
          <w:szCs w:val="30"/>
        </w:rPr>
        <w:t>副组长：胡戴新</w:t>
      </w:r>
      <w:r>
        <w:rPr>
          <w:rFonts w:ascii="仿宋_GB2312" w:eastAsia="仿宋_GB2312" w:hAnsi="宋体" w:cs="仿宋_GB2312"/>
          <w:color w:val="333333"/>
          <w:kern w:val="0"/>
          <w:sz w:val="30"/>
          <w:szCs w:val="30"/>
        </w:rPr>
        <w:t xml:space="preserve">  </w:t>
      </w:r>
      <w:r>
        <w:rPr>
          <w:rFonts w:ascii="仿宋_GB2312" w:eastAsia="仿宋_GB2312" w:hAnsi="宋体" w:cs="仿宋_GB2312" w:hint="eastAsia"/>
          <w:color w:val="333333"/>
          <w:kern w:val="0"/>
          <w:sz w:val="30"/>
          <w:szCs w:val="30"/>
        </w:rPr>
        <w:t>罗虹</w:t>
      </w:r>
      <w:r>
        <w:rPr>
          <w:rFonts w:ascii="仿宋_GB2312" w:eastAsia="仿宋_GB2312" w:hAnsi="宋体" w:cs="仿宋_GB2312"/>
          <w:color w:val="333333"/>
          <w:kern w:val="0"/>
          <w:sz w:val="30"/>
          <w:szCs w:val="30"/>
        </w:rPr>
        <w:t xml:space="preserve">  </w:t>
      </w:r>
      <w:r>
        <w:rPr>
          <w:rFonts w:ascii="仿宋_GB2312" w:eastAsia="仿宋_GB2312" w:hAnsi="宋体" w:cs="仿宋_GB2312" w:hint="eastAsia"/>
          <w:color w:val="333333"/>
          <w:kern w:val="0"/>
          <w:sz w:val="30"/>
          <w:szCs w:val="30"/>
        </w:rPr>
        <w:t>吴晓光</w:t>
      </w:r>
      <w:r>
        <w:rPr>
          <w:rFonts w:ascii="仿宋_GB2312" w:eastAsia="仿宋_GB2312" w:hAnsi="宋体" w:cs="仿宋_GB2312"/>
          <w:color w:val="333333"/>
          <w:kern w:val="0"/>
          <w:sz w:val="30"/>
          <w:szCs w:val="30"/>
        </w:rPr>
        <w:t xml:space="preserve">  </w:t>
      </w:r>
      <w:r>
        <w:rPr>
          <w:rFonts w:ascii="仿宋_GB2312" w:eastAsia="仿宋_GB2312" w:hAnsi="宋体" w:cs="仿宋_GB2312" w:hint="eastAsia"/>
          <w:color w:val="333333"/>
          <w:kern w:val="0"/>
          <w:sz w:val="30"/>
          <w:szCs w:val="30"/>
        </w:rPr>
        <w:t>邓庆安</w:t>
      </w:r>
      <w:r>
        <w:rPr>
          <w:rFonts w:ascii="仿宋_GB2312" w:eastAsia="仿宋_GB2312" w:hAnsi="宋体" w:cs="仿宋_GB2312"/>
          <w:color w:val="333333"/>
          <w:kern w:val="0"/>
          <w:sz w:val="30"/>
          <w:szCs w:val="30"/>
        </w:rPr>
        <w:t xml:space="preserve">  </w:t>
      </w:r>
      <w:r>
        <w:rPr>
          <w:rFonts w:ascii="仿宋_GB2312" w:eastAsia="仿宋_GB2312" w:hAnsi="宋体" w:cs="仿宋_GB2312" w:hint="eastAsia"/>
          <w:color w:val="333333"/>
          <w:kern w:val="0"/>
          <w:sz w:val="30"/>
          <w:szCs w:val="30"/>
        </w:rPr>
        <w:t>徐峰</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sidRPr="00BF4050">
        <w:rPr>
          <w:rFonts w:ascii="仿宋_GB2312" w:eastAsia="仿宋_GB2312" w:hAnsi="宋体" w:cs="仿宋_GB2312" w:hint="eastAsia"/>
          <w:color w:val="333333"/>
          <w:kern w:val="0"/>
          <w:sz w:val="30"/>
          <w:szCs w:val="30"/>
        </w:rPr>
        <w:t>组</w:t>
      </w:r>
      <w:r w:rsidRPr="00BF4050">
        <w:rPr>
          <w:rFonts w:ascii="仿宋_GB2312" w:eastAsia="仿宋_GB2312" w:hAnsi="宋体" w:cs="仿宋_GB2312"/>
          <w:color w:val="333333"/>
          <w:kern w:val="0"/>
          <w:sz w:val="30"/>
          <w:szCs w:val="30"/>
        </w:rPr>
        <w:t xml:space="preserve">  </w:t>
      </w:r>
      <w:r>
        <w:rPr>
          <w:rFonts w:ascii="仿宋_GB2312" w:eastAsia="仿宋_GB2312" w:hAnsi="宋体" w:cs="仿宋_GB2312" w:hint="eastAsia"/>
          <w:color w:val="333333"/>
          <w:kern w:val="0"/>
          <w:sz w:val="30"/>
          <w:szCs w:val="30"/>
        </w:rPr>
        <w:t>员：王海龙</w:t>
      </w:r>
      <w:r>
        <w:rPr>
          <w:rFonts w:ascii="仿宋_GB2312" w:eastAsia="仿宋_GB2312" w:hAnsi="宋体" w:cs="仿宋_GB2312"/>
          <w:color w:val="333333"/>
          <w:kern w:val="0"/>
          <w:sz w:val="30"/>
          <w:szCs w:val="30"/>
        </w:rPr>
        <w:t xml:space="preserve">  </w:t>
      </w:r>
      <w:r>
        <w:rPr>
          <w:rFonts w:ascii="仿宋_GB2312" w:eastAsia="仿宋_GB2312" w:hAnsi="宋体" w:cs="仿宋_GB2312" w:hint="eastAsia"/>
          <w:color w:val="333333"/>
          <w:kern w:val="0"/>
          <w:sz w:val="30"/>
          <w:szCs w:val="30"/>
        </w:rPr>
        <w:t>王永平</w:t>
      </w:r>
      <w:r>
        <w:rPr>
          <w:rFonts w:ascii="仿宋_GB2312" w:eastAsia="仿宋_GB2312" w:hAnsi="宋体" w:cs="仿宋_GB2312"/>
          <w:color w:val="333333"/>
          <w:kern w:val="0"/>
          <w:sz w:val="30"/>
          <w:szCs w:val="30"/>
        </w:rPr>
        <w:t xml:space="preserve"> </w:t>
      </w:r>
      <w:r w:rsidRPr="00BF4050">
        <w:rPr>
          <w:rFonts w:ascii="仿宋_GB2312" w:eastAsia="仿宋_GB2312" w:hAnsi="宋体" w:cs="仿宋_GB2312"/>
          <w:color w:val="333333"/>
          <w:kern w:val="0"/>
          <w:sz w:val="30"/>
          <w:szCs w:val="30"/>
        </w:rPr>
        <w:t xml:space="preserve"> </w:t>
      </w:r>
      <w:r>
        <w:rPr>
          <w:rFonts w:ascii="仿宋_GB2312" w:eastAsia="仿宋_GB2312" w:hAnsi="宋体" w:cs="仿宋_GB2312" w:hint="eastAsia"/>
          <w:color w:val="333333"/>
          <w:kern w:val="0"/>
          <w:sz w:val="30"/>
          <w:szCs w:val="30"/>
        </w:rPr>
        <w:t>姚云霞</w:t>
      </w:r>
      <w:r>
        <w:rPr>
          <w:rFonts w:ascii="仿宋_GB2312" w:eastAsia="仿宋_GB2312" w:hAnsi="宋体" w:cs="仿宋_GB2312"/>
          <w:color w:val="333333"/>
          <w:kern w:val="0"/>
          <w:sz w:val="30"/>
          <w:szCs w:val="30"/>
        </w:rPr>
        <w:t xml:space="preserve">  </w:t>
      </w:r>
      <w:r w:rsidRPr="00BF4050">
        <w:rPr>
          <w:rFonts w:ascii="仿宋_GB2312" w:eastAsia="仿宋_GB2312" w:hAnsi="宋体" w:cs="仿宋_GB2312" w:hint="eastAsia"/>
          <w:color w:val="333333"/>
          <w:kern w:val="0"/>
          <w:sz w:val="30"/>
          <w:szCs w:val="30"/>
        </w:rPr>
        <w:t>郭湘如</w:t>
      </w:r>
      <w:r w:rsidRPr="00BF4050">
        <w:rPr>
          <w:rFonts w:ascii="仿宋_GB2312" w:eastAsia="仿宋_GB2312" w:hAnsi="宋体" w:cs="仿宋_GB2312"/>
          <w:color w:val="333333"/>
          <w:kern w:val="0"/>
          <w:sz w:val="30"/>
          <w:szCs w:val="30"/>
        </w:rPr>
        <w:t xml:space="preserve">  </w:t>
      </w:r>
      <w:r w:rsidRPr="00BF4050">
        <w:rPr>
          <w:rFonts w:ascii="仿宋_GB2312" w:eastAsia="仿宋_GB2312" w:hAnsi="宋体" w:cs="仿宋_GB2312" w:hint="eastAsia"/>
          <w:color w:val="333333"/>
          <w:kern w:val="0"/>
          <w:sz w:val="30"/>
          <w:szCs w:val="30"/>
        </w:rPr>
        <w:t>黄诗义</w:t>
      </w:r>
      <w:r w:rsidRPr="00BF4050">
        <w:rPr>
          <w:rFonts w:ascii="仿宋_GB2312" w:eastAsia="仿宋_GB2312" w:hAnsi="宋体" w:cs="仿宋_GB2312"/>
          <w:color w:val="333333"/>
          <w:kern w:val="0"/>
          <w:sz w:val="30"/>
          <w:szCs w:val="30"/>
        </w:rPr>
        <w:t xml:space="preserve">  </w:t>
      </w:r>
      <w:r>
        <w:rPr>
          <w:rFonts w:ascii="仿宋_GB2312" w:eastAsia="仿宋_GB2312" w:hAnsi="宋体" w:cs="仿宋_GB2312" w:hint="eastAsia"/>
          <w:color w:val="333333"/>
          <w:kern w:val="0"/>
          <w:sz w:val="30"/>
          <w:szCs w:val="30"/>
        </w:rPr>
        <w:t>方春龙</w:t>
      </w:r>
      <w:r w:rsidRPr="00BF4050">
        <w:rPr>
          <w:rFonts w:ascii="仿宋_GB2312" w:eastAsia="仿宋_GB2312" w:hAnsi="宋体" w:cs="仿宋_GB2312"/>
          <w:color w:val="333333"/>
          <w:kern w:val="0"/>
          <w:sz w:val="30"/>
          <w:szCs w:val="30"/>
        </w:rPr>
        <w:t xml:space="preserve">  </w:t>
      </w:r>
      <w:r w:rsidRPr="00BF4050">
        <w:rPr>
          <w:rFonts w:ascii="仿宋_GB2312" w:eastAsia="仿宋_GB2312" w:hAnsi="宋体" w:cs="仿宋_GB2312" w:hint="eastAsia"/>
          <w:color w:val="333333"/>
          <w:kern w:val="0"/>
          <w:sz w:val="30"/>
          <w:szCs w:val="30"/>
        </w:rPr>
        <w:t>刘葆</w:t>
      </w:r>
      <w:r w:rsidRPr="00BF4050">
        <w:rPr>
          <w:rFonts w:ascii="仿宋_GB2312" w:eastAsia="仿宋_GB2312" w:hAnsi="宋体" w:cs="仿宋_GB2312"/>
          <w:color w:val="333333"/>
          <w:kern w:val="0"/>
          <w:sz w:val="30"/>
          <w:szCs w:val="30"/>
        </w:rPr>
        <w:t xml:space="preserve">  </w:t>
      </w:r>
      <w:r w:rsidRPr="00BF4050">
        <w:rPr>
          <w:rFonts w:ascii="仿宋_GB2312" w:eastAsia="仿宋_GB2312" w:hAnsi="宋体" w:cs="仿宋_GB2312" w:hint="eastAsia"/>
          <w:color w:val="333333"/>
          <w:kern w:val="0"/>
          <w:sz w:val="30"/>
          <w:szCs w:val="30"/>
        </w:rPr>
        <w:t>张成叔</w:t>
      </w:r>
      <w:r w:rsidRPr="00BF4050">
        <w:rPr>
          <w:rFonts w:ascii="仿宋_GB2312" w:eastAsia="仿宋_GB2312" w:hAnsi="宋体" w:cs="仿宋_GB2312"/>
          <w:color w:val="333333"/>
          <w:kern w:val="0"/>
          <w:sz w:val="30"/>
          <w:szCs w:val="30"/>
        </w:rPr>
        <w:t xml:space="preserve">  </w:t>
      </w:r>
      <w:r>
        <w:rPr>
          <w:rFonts w:ascii="仿宋_GB2312" w:eastAsia="仿宋_GB2312" w:hAnsi="宋体" w:cs="仿宋_GB2312" w:hint="eastAsia"/>
          <w:color w:val="333333"/>
          <w:kern w:val="0"/>
          <w:sz w:val="30"/>
          <w:szCs w:val="30"/>
        </w:rPr>
        <w:t>丁蓉</w:t>
      </w:r>
      <w:r>
        <w:rPr>
          <w:rFonts w:ascii="仿宋_GB2312" w:eastAsia="仿宋_GB2312" w:hAnsi="宋体" w:cs="仿宋_GB2312"/>
          <w:color w:val="333333"/>
          <w:kern w:val="0"/>
          <w:sz w:val="30"/>
          <w:szCs w:val="30"/>
        </w:rPr>
        <w:t xml:space="preserve"> </w:t>
      </w:r>
      <w:r w:rsidRPr="00BF4050">
        <w:rPr>
          <w:rFonts w:ascii="仿宋_GB2312" w:eastAsia="仿宋_GB2312" w:hAnsi="宋体" w:cs="仿宋_GB2312"/>
          <w:color w:val="333333"/>
          <w:kern w:val="0"/>
          <w:sz w:val="30"/>
          <w:szCs w:val="30"/>
        </w:rPr>
        <w:t xml:space="preserve"> </w:t>
      </w:r>
      <w:r w:rsidRPr="00BF4050">
        <w:rPr>
          <w:rFonts w:ascii="仿宋_GB2312" w:eastAsia="仿宋_GB2312" w:hAnsi="宋体" w:cs="仿宋_GB2312" w:hint="eastAsia"/>
          <w:color w:val="333333"/>
          <w:kern w:val="0"/>
          <w:sz w:val="30"/>
          <w:szCs w:val="30"/>
        </w:rPr>
        <w:t>王静</w:t>
      </w:r>
      <w:r>
        <w:rPr>
          <w:rFonts w:ascii="仿宋_GB2312" w:eastAsia="仿宋_GB2312" w:hAnsi="宋体" w:cs="仿宋_GB2312"/>
          <w:color w:val="333333"/>
          <w:kern w:val="0"/>
          <w:sz w:val="30"/>
          <w:szCs w:val="30"/>
        </w:rPr>
        <w:t xml:space="preserve">  </w:t>
      </w:r>
      <w:r>
        <w:rPr>
          <w:rFonts w:ascii="仿宋_GB2312" w:eastAsia="仿宋_GB2312" w:hAnsi="宋体" w:cs="仿宋_GB2312" w:hint="eastAsia"/>
          <w:color w:val="333333"/>
          <w:kern w:val="0"/>
          <w:sz w:val="30"/>
          <w:szCs w:val="30"/>
        </w:rPr>
        <w:t>王良斌</w:t>
      </w:r>
      <w:r>
        <w:rPr>
          <w:rFonts w:ascii="仿宋_GB2312" w:eastAsia="仿宋_GB2312" w:hAnsi="宋体" w:cs="仿宋_GB2312"/>
          <w:color w:val="333333"/>
          <w:kern w:val="0"/>
          <w:sz w:val="30"/>
          <w:szCs w:val="30"/>
        </w:rPr>
        <w:t xml:space="preserve">  </w:t>
      </w:r>
      <w:r>
        <w:rPr>
          <w:rFonts w:ascii="仿宋_GB2312" w:eastAsia="仿宋_GB2312" w:hAnsi="宋体" w:cs="仿宋_GB2312" w:hint="eastAsia"/>
          <w:color w:val="333333"/>
          <w:kern w:val="0"/>
          <w:sz w:val="30"/>
          <w:szCs w:val="30"/>
        </w:rPr>
        <w:t>濮光宁</w:t>
      </w:r>
      <w:r>
        <w:rPr>
          <w:rFonts w:ascii="仿宋_GB2312" w:eastAsia="仿宋_GB2312" w:hAnsi="宋体" w:cs="仿宋_GB2312"/>
          <w:color w:val="333333"/>
          <w:kern w:val="0"/>
          <w:sz w:val="30"/>
          <w:szCs w:val="30"/>
        </w:rPr>
        <w:t xml:space="preserve">  </w:t>
      </w:r>
      <w:r w:rsidRPr="00BF4050">
        <w:rPr>
          <w:rFonts w:ascii="仿宋_GB2312" w:eastAsia="仿宋_GB2312" w:hAnsi="宋体" w:cs="仿宋_GB2312" w:hint="eastAsia"/>
          <w:color w:val="333333"/>
          <w:kern w:val="0"/>
          <w:sz w:val="30"/>
          <w:szCs w:val="30"/>
        </w:rPr>
        <w:t>席清才</w:t>
      </w:r>
      <w:r>
        <w:rPr>
          <w:rFonts w:ascii="仿宋_GB2312" w:eastAsia="仿宋_GB2312" w:hAnsi="宋体" w:cs="仿宋_GB2312"/>
          <w:color w:val="333333"/>
          <w:kern w:val="0"/>
          <w:sz w:val="30"/>
          <w:szCs w:val="30"/>
        </w:rPr>
        <w:t xml:space="preserve">  </w:t>
      </w:r>
      <w:r>
        <w:rPr>
          <w:rFonts w:ascii="仿宋_GB2312" w:eastAsia="仿宋_GB2312" w:hAnsi="宋体" w:cs="仿宋_GB2312" w:hint="eastAsia"/>
          <w:color w:val="333333"/>
          <w:kern w:val="0"/>
          <w:sz w:val="30"/>
          <w:szCs w:val="30"/>
        </w:rPr>
        <w:t>余敏</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hint="eastAsia"/>
          <w:color w:val="333333"/>
          <w:kern w:val="0"/>
          <w:sz w:val="30"/>
          <w:szCs w:val="30"/>
        </w:rPr>
        <w:t>办公室：王海龙</w:t>
      </w:r>
      <w:r>
        <w:rPr>
          <w:rFonts w:ascii="仿宋_GB2312" w:eastAsia="仿宋_GB2312" w:hAnsi="宋体" w:cs="仿宋_GB2312"/>
          <w:color w:val="333333"/>
          <w:kern w:val="0"/>
          <w:sz w:val="30"/>
          <w:szCs w:val="30"/>
        </w:rPr>
        <w:t xml:space="preserve">  </w:t>
      </w:r>
      <w:r>
        <w:rPr>
          <w:rFonts w:ascii="仿宋_GB2312" w:eastAsia="仿宋_GB2312" w:hAnsi="宋体" w:cs="仿宋_GB2312" w:hint="eastAsia"/>
          <w:color w:val="333333"/>
          <w:kern w:val="0"/>
          <w:sz w:val="30"/>
          <w:szCs w:val="30"/>
        </w:rPr>
        <w:t>张翼</w:t>
      </w:r>
    </w:p>
    <w:p w:rsidR="00D90F7E" w:rsidRPr="007826F6" w:rsidRDefault="00D90F7E" w:rsidP="00E62BD8">
      <w:pPr>
        <w:ind w:firstLineChars="200" w:firstLine="600"/>
        <w:rPr>
          <w:rFonts w:ascii="仿宋_GB2312" w:eastAsia="仿宋_GB2312" w:hAnsi="宋体" w:cs="Times New Roman"/>
          <w:color w:val="333333"/>
          <w:kern w:val="0"/>
          <w:sz w:val="30"/>
          <w:szCs w:val="30"/>
        </w:rPr>
      </w:pPr>
      <w:r w:rsidRPr="007826F6">
        <w:rPr>
          <w:rFonts w:ascii="仿宋_GB2312" w:eastAsia="仿宋_GB2312" w:hAnsi="宋体" w:cs="仿宋_GB2312" w:hint="eastAsia"/>
          <w:color w:val="333333"/>
          <w:kern w:val="0"/>
          <w:sz w:val="30"/>
          <w:szCs w:val="30"/>
        </w:rPr>
        <w:t>（</w:t>
      </w:r>
      <w:r w:rsidRPr="007826F6">
        <w:rPr>
          <w:rFonts w:ascii="仿宋_GB2312" w:eastAsia="仿宋_GB2312" w:hAnsi="宋体" w:cs="仿宋_GB2312"/>
          <w:color w:val="333333"/>
          <w:kern w:val="0"/>
          <w:sz w:val="30"/>
          <w:szCs w:val="30"/>
        </w:rPr>
        <w:t>2</w:t>
      </w:r>
      <w:r w:rsidRPr="007826F6">
        <w:rPr>
          <w:rFonts w:ascii="仿宋_GB2312" w:eastAsia="仿宋_GB2312" w:hAnsi="宋体" w:cs="仿宋_GB2312" w:hint="eastAsia"/>
          <w:color w:val="333333"/>
          <w:kern w:val="0"/>
          <w:sz w:val="30"/>
          <w:szCs w:val="30"/>
        </w:rPr>
        <w:t>）监督领导小组</w:t>
      </w:r>
    </w:p>
    <w:p w:rsidR="00D90F7E" w:rsidRPr="007826F6" w:rsidRDefault="00D90F7E" w:rsidP="00E62BD8">
      <w:pPr>
        <w:ind w:firstLineChars="200" w:firstLine="600"/>
        <w:rPr>
          <w:rFonts w:ascii="仿宋_GB2312" w:eastAsia="仿宋_GB2312" w:hAnsi="宋体" w:cs="Times New Roman"/>
          <w:color w:val="333333"/>
          <w:kern w:val="0"/>
          <w:sz w:val="30"/>
          <w:szCs w:val="30"/>
        </w:rPr>
      </w:pPr>
      <w:r w:rsidRPr="007826F6">
        <w:rPr>
          <w:rFonts w:ascii="仿宋_GB2312" w:eastAsia="仿宋_GB2312" w:hAnsi="宋体" w:cs="仿宋_GB2312" w:hint="eastAsia"/>
          <w:color w:val="333333"/>
          <w:kern w:val="0"/>
          <w:sz w:val="30"/>
          <w:szCs w:val="30"/>
        </w:rPr>
        <w:t>组</w:t>
      </w:r>
      <w:r w:rsidRPr="007826F6">
        <w:rPr>
          <w:rFonts w:ascii="仿宋_GB2312" w:eastAsia="仿宋_GB2312" w:hAnsi="宋体" w:cs="仿宋_GB2312"/>
          <w:color w:val="333333"/>
          <w:kern w:val="0"/>
          <w:sz w:val="30"/>
          <w:szCs w:val="30"/>
        </w:rPr>
        <w:t xml:space="preserve">  </w:t>
      </w:r>
      <w:r w:rsidRPr="007826F6">
        <w:rPr>
          <w:rFonts w:ascii="仿宋_GB2312" w:eastAsia="仿宋_GB2312" w:hAnsi="宋体" w:cs="仿宋_GB2312" w:hint="eastAsia"/>
          <w:color w:val="333333"/>
          <w:kern w:val="0"/>
          <w:sz w:val="30"/>
          <w:szCs w:val="30"/>
        </w:rPr>
        <w:t>长：汪少清</w:t>
      </w:r>
    </w:p>
    <w:p w:rsidR="00D90F7E" w:rsidRPr="007826F6" w:rsidRDefault="00D90F7E" w:rsidP="00E62BD8">
      <w:pPr>
        <w:ind w:firstLineChars="200" w:firstLine="600"/>
        <w:rPr>
          <w:rFonts w:ascii="仿宋_GB2312" w:eastAsia="仿宋_GB2312" w:hAnsi="宋体" w:cs="Times New Roman"/>
          <w:color w:val="333333"/>
          <w:kern w:val="0"/>
          <w:sz w:val="30"/>
          <w:szCs w:val="30"/>
        </w:rPr>
      </w:pPr>
      <w:r w:rsidRPr="007826F6">
        <w:rPr>
          <w:rFonts w:ascii="仿宋_GB2312" w:eastAsia="仿宋_GB2312" w:hAnsi="宋体" w:cs="仿宋_GB2312" w:hint="eastAsia"/>
          <w:color w:val="333333"/>
          <w:kern w:val="0"/>
          <w:sz w:val="30"/>
          <w:szCs w:val="30"/>
        </w:rPr>
        <w:t>组</w:t>
      </w:r>
      <w:r w:rsidRPr="007826F6">
        <w:rPr>
          <w:rFonts w:ascii="仿宋_GB2312" w:eastAsia="仿宋_GB2312" w:hAnsi="宋体" w:cs="仿宋_GB2312"/>
          <w:color w:val="333333"/>
          <w:kern w:val="0"/>
          <w:sz w:val="30"/>
          <w:szCs w:val="30"/>
        </w:rPr>
        <w:t xml:space="preserve">  </w:t>
      </w:r>
      <w:r w:rsidRPr="007826F6">
        <w:rPr>
          <w:rFonts w:ascii="仿宋_GB2312" w:eastAsia="仿宋_GB2312" w:hAnsi="宋体" w:cs="仿宋_GB2312" w:hint="eastAsia"/>
          <w:color w:val="333333"/>
          <w:kern w:val="0"/>
          <w:sz w:val="30"/>
          <w:szCs w:val="30"/>
        </w:rPr>
        <w:t>员：朱玫林</w:t>
      </w:r>
      <w:r w:rsidRPr="007826F6">
        <w:rPr>
          <w:rFonts w:ascii="仿宋_GB2312" w:eastAsia="仿宋_GB2312" w:hAnsi="宋体" w:cs="仿宋_GB2312"/>
          <w:color w:val="333333"/>
          <w:kern w:val="0"/>
          <w:sz w:val="30"/>
          <w:szCs w:val="30"/>
        </w:rPr>
        <w:t xml:space="preserve">  </w:t>
      </w:r>
      <w:r w:rsidRPr="007826F6">
        <w:rPr>
          <w:rFonts w:ascii="仿宋_GB2312" w:eastAsia="仿宋_GB2312" w:hAnsi="宋体" w:cs="仿宋_GB2312" w:hint="eastAsia"/>
          <w:color w:val="333333"/>
          <w:kern w:val="0"/>
          <w:sz w:val="30"/>
          <w:szCs w:val="30"/>
        </w:rPr>
        <w:t>王良斌</w:t>
      </w:r>
      <w:r w:rsidRPr="007826F6">
        <w:rPr>
          <w:rFonts w:ascii="仿宋_GB2312" w:eastAsia="仿宋_GB2312" w:hAnsi="宋体" w:cs="仿宋_GB2312"/>
          <w:color w:val="333333"/>
          <w:kern w:val="0"/>
          <w:sz w:val="30"/>
          <w:szCs w:val="30"/>
        </w:rPr>
        <w:t xml:space="preserve">  </w:t>
      </w:r>
      <w:r w:rsidRPr="007826F6">
        <w:rPr>
          <w:rFonts w:ascii="仿宋_GB2312" w:eastAsia="仿宋_GB2312" w:hAnsi="宋体" w:cs="仿宋_GB2312" w:hint="eastAsia"/>
          <w:color w:val="333333"/>
          <w:kern w:val="0"/>
          <w:sz w:val="30"/>
          <w:szCs w:val="30"/>
        </w:rPr>
        <w:t>刘葆</w:t>
      </w:r>
      <w:r w:rsidRPr="007826F6">
        <w:rPr>
          <w:rFonts w:ascii="仿宋_GB2312" w:eastAsia="仿宋_GB2312" w:hAnsi="宋体" w:cs="仿宋_GB2312"/>
          <w:color w:val="333333"/>
          <w:kern w:val="0"/>
          <w:sz w:val="30"/>
          <w:szCs w:val="30"/>
        </w:rPr>
        <w:t xml:space="preserve">  </w:t>
      </w:r>
      <w:r w:rsidRPr="007826F6">
        <w:rPr>
          <w:rFonts w:ascii="仿宋_GB2312" w:eastAsia="仿宋_GB2312" w:hAnsi="宋体" w:cs="仿宋_GB2312" w:hint="eastAsia"/>
          <w:color w:val="333333"/>
          <w:kern w:val="0"/>
          <w:sz w:val="30"/>
          <w:szCs w:val="30"/>
        </w:rPr>
        <w:t>朱孝立</w:t>
      </w:r>
      <w:r w:rsidRPr="007826F6">
        <w:rPr>
          <w:rFonts w:ascii="仿宋_GB2312" w:eastAsia="仿宋_GB2312" w:hAnsi="宋体" w:cs="仿宋_GB2312"/>
          <w:color w:val="333333"/>
          <w:kern w:val="0"/>
          <w:sz w:val="30"/>
          <w:szCs w:val="30"/>
        </w:rPr>
        <w:t xml:space="preserve">  </w:t>
      </w:r>
      <w:r w:rsidRPr="007826F6">
        <w:rPr>
          <w:rFonts w:ascii="仿宋_GB2312" w:eastAsia="仿宋_GB2312" w:hAnsi="宋体" w:cs="仿宋_GB2312" w:hint="eastAsia"/>
          <w:color w:val="333333"/>
          <w:kern w:val="0"/>
          <w:sz w:val="30"/>
          <w:szCs w:val="30"/>
        </w:rPr>
        <w:t>高尔定</w:t>
      </w:r>
    </w:p>
    <w:p w:rsidR="00D90F7E" w:rsidRPr="007826F6" w:rsidRDefault="00D90F7E" w:rsidP="00E62BD8">
      <w:pPr>
        <w:ind w:firstLineChars="200" w:firstLine="600"/>
        <w:rPr>
          <w:rFonts w:ascii="仿宋_GB2312" w:eastAsia="仿宋_GB2312" w:hAnsi="宋体" w:cs="Times New Roman"/>
          <w:color w:val="333333"/>
          <w:kern w:val="0"/>
          <w:sz w:val="30"/>
          <w:szCs w:val="30"/>
        </w:rPr>
      </w:pPr>
      <w:r w:rsidRPr="007826F6">
        <w:rPr>
          <w:rFonts w:ascii="仿宋_GB2312" w:eastAsia="仿宋_GB2312" w:hAnsi="宋体" w:cs="仿宋_GB2312" w:hint="eastAsia"/>
          <w:color w:val="333333"/>
          <w:kern w:val="0"/>
          <w:sz w:val="30"/>
          <w:szCs w:val="30"/>
        </w:rPr>
        <w:t>办公室：朱玫林</w:t>
      </w:r>
    </w:p>
    <w:p w:rsidR="00D90F7E" w:rsidRPr="00DE5492" w:rsidRDefault="00D90F7E" w:rsidP="00E62BD8">
      <w:pPr>
        <w:widowControl/>
        <w:ind w:firstLineChars="200" w:firstLine="602"/>
        <w:jc w:val="left"/>
        <w:rPr>
          <w:rFonts w:ascii="仿宋_GB2312" w:eastAsia="仿宋_GB2312" w:hAnsi="宋体" w:cs="Times New Roman"/>
          <w:b/>
          <w:bCs/>
          <w:color w:val="333333"/>
          <w:kern w:val="0"/>
          <w:sz w:val="30"/>
          <w:szCs w:val="30"/>
        </w:rPr>
      </w:pPr>
      <w:r w:rsidRPr="00DE5492">
        <w:rPr>
          <w:rFonts w:ascii="仿宋_GB2312" w:eastAsia="仿宋_GB2312" w:hAnsi="宋体" w:cs="仿宋_GB2312" w:hint="eastAsia"/>
          <w:b/>
          <w:bCs/>
          <w:color w:val="333333"/>
          <w:kern w:val="0"/>
          <w:sz w:val="30"/>
          <w:szCs w:val="30"/>
        </w:rPr>
        <w:t>六、检查验收</w:t>
      </w:r>
    </w:p>
    <w:p w:rsidR="00D90F7E" w:rsidRPr="00DE5492"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hint="eastAsia"/>
          <w:color w:val="333333"/>
          <w:kern w:val="0"/>
          <w:sz w:val="30"/>
          <w:szCs w:val="30"/>
        </w:rPr>
        <w:lastRenderedPageBreak/>
        <w:t>学院将组织中期验收和终期验收两次集中验收，项目立项即确定量化验收指标，原则上不设置机动灵活的定性验收指标。</w:t>
      </w:r>
      <w:r w:rsidRPr="00BF4050">
        <w:rPr>
          <w:rFonts w:ascii="仿宋_GB2312" w:eastAsia="仿宋_GB2312" w:hAnsi="宋体" w:cs="仿宋_GB2312" w:hint="eastAsia"/>
          <w:color w:val="333333"/>
          <w:kern w:val="0"/>
          <w:sz w:val="30"/>
          <w:szCs w:val="30"/>
        </w:rPr>
        <w:t>对于经过验收按期完成建设任务的各项目负责人及其团队，学院将给予一定的</w:t>
      </w:r>
      <w:r>
        <w:rPr>
          <w:rFonts w:ascii="仿宋_GB2312" w:eastAsia="仿宋_GB2312" w:hAnsi="宋体" w:cs="仿宋_GB2312" w:hint="eastAsia"/>
          <w:color w:val="333333"/>
          <w:kern w:val="0"/>
          <w:sz w:val="30"/>
          <w:szCs w:val="30"/>
        </w:rPr>
        <w:t>物质和精神奖励。对于不能按期完成建设任务的各专业负责人、所在院</w:t>
      </w:r>
      <w:r w:rsidRPr="00BF4050">
        <w:rPr>
          <w:rFonts w:ascii="仿宋_GB2312" w:eastAsia="仿宋_GB2312" w:hAnsi="宋体" w:cs="仿宋_GB2312" w:hint="eastAsia"/>
          <w:color w:val="333333"/>
          <w:kern w:val="0"/>
          <w:sz w:val="30"/>
          <w:szCs w:val="30"/>
        </w:rPr>
        <w:t>部负责人实行相应的问责机制。</w:t>
      </w:r>
    </w:p>
    <w:p w:rsidR="00D90F7E" w:rsidRPr="006D7603" w:rsidRDefault="00D90F7E" w:rsidP="00E62BD8">
      <w:pPr>
        <w:widowControl/>
        <w:ind w:firstLineChars="200" w:firstLine="600"/>
        <w:jc w:val="left"/>
        <w:rPr>
          <w:rFonts w:ascii="宋体" w:cs="Times New Roman"/>
          <w:kern w:val="0"/>
          <w:sz w:val="24"/>
          <w:szCs w:val="24"/>
        </w:rPr>
      </w:pPr>
      <w:r>
        <w:rPr>
          <w:rFonts w:ascii="仿宋_GB2312" w:eastAsia="仿宋_GB2312" w:hAnsi="宋体" w:cs="仿宋_GB2312"/>
          <w:color w:val="333333"/>
          <w:kern w:val="0"/>
          <w:sz w:val="30"/>
          <w:szCs w:val="30"/>
        </w:rPr>
        <w:t>21315</w:t>
      </w:r>
      <w:r>
        <w:rPr>
          <w:rFonts w:ascii="仿宋_GB2312" w:eastAsia="仿宋_GB2312" w:hAnsi="宋体" w:cs="仿宋_GB2312" w:hint="eastAsia"/>
          <w:color w:val="333333"/>
          <w:kern w:val="0"/>
          <w:sz w:val="30"/>
          <w:szCs w:val="30"/>
        </w:rPr>
        <w:t>的所有项目建设周期原则上为</w:t>
      </w: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年，时间从立项文件下达日开始计算。</w:t>
      </w:r>
    </w:p>
    <w:p w:rsidR="00D90F7E" w:rsidRPr="00BF4050" w:rsidRDefault="00D90F7E" w:rsidP="00E62BD8">
      <w:pPr>
        <w:widowControl/>
        <w:ind w:firstLineChars="200" w:firstLine="602"/>
        <w:jc w:val="left"/>
        <w:rPr>
          <w:rFonts w:ascii="宋体" w:cs="Times New Roman"/>
          <w:kern w:val="0"/>
          <w:sz w:val="24"/>
          <w:szCs w:val="24"/>
        </w:rPr>
      </w:pPr>
      <w:r>
        <w:rPr>
          <w:rFonts w:ascii="仿宋_GB2312" w:eastAsia="仿宋_GB2312" w:hAnsi="宋体" w:cs="仿宋_GB2312" w:hint="eastAsia"/>
          <w:b/>
          <w:bCs/>
          <w:color w:val="333333"/>
          <w:kern w:val="0"/>
          <w:sz w:val="30"/>
          <w:szCs w:val="30"/>
        </w:rPr>
        <w:t>七</w:t>
      </w:r>
      <w:r w:rsidRPr="00BF4050">
        <w:rPr>
          <w:rFonts w:ascii="仿宋_GB2312" w:eastAsia="仿宋_GB2312" w:hAnsi="宋体" w:cs="仿宋_GB2312" w:hint="eastAsia"/>
          <w:b/>
          <w:bCs/>
          <w:color w:val="333333"/>
          <w:kern w:val="0"/>
          <w:sz w:val="30"/>
          <w:szCs w:val="30"/>
        </w:rPr>
        <w:t>、申报事项</w:t>
      </w:r>
    </w:p>
    <w:p w:rsidR="00D90F7E" w:rsidRPr="005D5AA4" w:rsidRDefault="00D90F7E" w:rsidP="00E62BD8">
      <w:pPr>
        <w:widowControl/>
        <w:ind w:firstLineChars="200" w:firstLine="600"/>
        <w:jc w:val="left"/>
        <w:rPr>
          <w:rFonts w:ascii="仿宋_GB2312" w:eastAsia="仿宋_GB2312" w:hAnsi="宋体" w:cs="Times New Roman"/>
          <w:color w:val="333333"/>
          <w:kern w:val="0"/>
          <w:sz w:val="30"/>
          <w:szCs w:val="30"/>
        </w:rPr>
      </w:pPr>
      <w:r w:rsidRPr="00BF4050">
        <w:rPr>
          <w:rFonts w:ascii="仿宋_GB2312" w:eastAsia="仿宋_GB2312" w:hAnsi="宋体" w:cs="仿宋_GB2312" w:hint="eastAsia"/>
          <w:color w:val="333333"/>
          <w:kern w:val="0"/>
          <w:sz w:val="30"/>
          <w:szCs w:val="30"/>
        </w:rPr>
        <w:t>“</w:t>
      </w:r>
      <w:r>
        <w:rPr>
          <w:rFonts w:ascii="仿宋_GB2312" w:eastAsia="仿宋_GB2312" w:hAnsi="宋体" w:cs="仿宋_GB2312"/>
          <w:color w:val="333333"/>
          <w:kern w:val="0"/>
          <w:sz w:val="30"/>
          <w:szCs w:val="30"/>
        </w:rPr>
        <w:t>21315</w:t>
      </w:r>
      <w:r>
        <w:rPr>
          <w:rFonts w:ascii="仿宋_GB2312" w:eastAsia="仿宋_GB2312" w:hAnsi="宋体" w:cs="仿宋_GB2312" w:hint="eastAsia"/>
          <w:color w:val="333333"/>
          <w:kern w:val="0"/>
          <w:sz w:val="30"/>
          <w:szCs w:val="30"/>
        </w:rPr>
        <w:t>内涵提升行动计划</w:t>
      </w:r>
      <w:r w:rsidRPr="00BF4050">
        <w:rPr>
          <w:rFonts w:ascii="仿宋_GB2312" w:eastAsia="仿宋_GB2312" w:hAnsi="宋体" w:cs="仿宋_GB2312" w:hint="eastAsia"/>
          <w:color w:val="333333"/>
          <w:kern w:val="0"/>
          <w:sz w:val="30"/>
          <w:szCs w:val="30"/>
        </w:rPr>
        <w:t>”各项目申报截止日期为</w:t>
      </w:r>
      <w:r w:rsidRPr="00BF4050">
        <w:rPr>
          <w:rFonts w:ascii="仿宋_GB2312" w:eastAsia="仿宋_GB2312" w:hAnsi="宋体" w:cs="仿宋_GB2312"/>
          <w:color w:val="333333"/>
          <w:kern w:val="0"/>
          <w:sz w:val="30"/>
          <w:szCs w:val="30"/>
        </w:rPr>
        <w:t>201</w:t>
      </w:r>
      <w:r>
        <w:rPr>
          <w:rFonts w:ascii="仿宋_GB2312" w:eastAsia="仿宋_GB2312" w:hAnsi="宋体" w:cs="仿宋_GB2312"/>
          <w:color w:val="333333"/>
          <w:kern w:val="0"/>
          <w:sz w:val="30"/>
          <w:szCs w:val="30"/>
        </w:rPr>
        <w:t>7</w:t>
      </w:r>
      <w:r w:rsidRPr="00BF4050">
        <w:rPr>
          <w:rFonts w:ascii="仿宋_GB2312" w:eastAsia="仿宋_GB2312" w:hAnsi="宋体" w:cs="仿宋_GB2312" w:hint="eastAsia"/>
          <w:color w:val="333333"/>
          <w:kern w:val="0"/>
          <w:sz w:val="30"/>
          <w:szCs w:val="30"/>
        </w:rPr>
        <w:t>年</w:t>
      </w:r>
      <w:r>
        <w:rPr>
          <w:rFonts w:ascii="仿宋_GB2312" w:eastAsia="仿宋_GB2312" w:hAnsi="宋体" w:cs="仿宋_GB2312"/>
          <w:color w:val="333333"/>
          <w:kern w:val="0"/>
          <w:sz w:val="30"/>
          <w:szCs w:val="30"/>
        </w:rPr>
        <w:t>5</w:t>
      </w:r>
      <w:r w:rsidRPr="00BF4050">
        <w:rPr>
          <w:rFonts w:ascii="仿宋_GB2312" w:eastAsia="仿宋_GB2312" w:hAnsi="宋体" w:cs="仿宋_GB2312" w:hint="eastAsia"/>
          <w:color w:val="333333"/>
          <w:kern w:val="0"/>
          <w:sz w:val="30"/>
          <w:szCs w:val="30"/>
        </w:rPr>
        <w:t>月</w:t>
      </w:r>
      <w:r>
        <w:rPr>
          <w:rFonts w:ascii="仿宋_GB2312" w:eastAsia="仿宋_GB2312" w:hAnsi="宋体" w:cs="仿宋_GB2312"/>
          <w:color w:val="333333"/>
          <w:kern w:val="0"/>
          <w:sz w:val="30"/>
          <w:szCs w:val="30"/>
        </w:rPr>
        <w:t>18</w:t>
      </w:r>
      <w:r>
        <w:rPr>
          <w:rFonts w:ascii="仿宋_GB2312" w:eastAsia="仿宋_GB2312" w:hAnsi="宋体" w:cs="仿宋_GB2312" w:hint="eastAsia"/>
          <w:color w:val="333333"/>
          <w:kern w:val="0"/>
          <w:sz w:val="30"/>
          <w:szCs w:val="30"/>
        </w:rPr>
        <w:t>日，请各院、部积极组织项目申报工作，申报材料纸质版、电子版按要求交科研</w:t>
      </w:r>
      <w:r w:rsidRPr="00BF4050">
        <w:rPr>
          <w:rFonts w:ascii="仿宋_GB2312" w:eastAsia="仿宋_GB2312" w:hAnsi="宋体" w:cs="仿宋_GB2312" w:hint="eastAsia"/>
          <w:color w:val="333333"/>
          <w:kern w:val="0"/>
          <w:sz w:val="30"/>
          <w:szCs w:val="30"/>
        </w:rPr>
        <w:t>处。</w:t>
      </w:r>
    </w:p>
    <w:p w:rsidR="00D90F7E" w:rsidRPr="005D5AA4" w:rsidRDefault="00D90F7E" w:rsidP="00E62BD8">
      <w:pPr>
        <w:widowControl/>
        <w:ind w:firstLineChars="200" w:firstLine="600"/>
        <w:jc w:val="left"/>
        <w:rPr>
          <w:rFonts w:ascii="仿宋_GB2312" w:eastAsia="仿宋_GB2312" w:hAnsi="宋体" w:cs="Times New Roman"/>
          <w:color w:val="333333"/>
          <w:kern w:val="0"/>
          <w:sz w:val="30"/>
          <w:szCs w:val="30"/>
        </w:rPr>
      </w:pPr>
      <w:r w:rsidRPr="00BF4050">
        <w:rPr>
          <w:rFonts w:ascii="仿宋_GB2312" w:eastAsia="仿宋_GB2312" w:hAnsi="宋体" w:cs="仿宋_GB2312" w:hint="eastAsia"/>
          <w:color w:val="333333"/>
          <w:kern w:val="0"/>
          <w:sz w:val="30"/>
          <w:szCs w:val="30"/>
        </w:rPr>
        <w:t>联系人：</w:t>
      </w:r>
      <w:r>
        <w:rPr>
          <w:rFonts w:ascii="仿宋_GB2312" w:eastAsia="仿宋_GB2312" w:hAnsi="宋体" w:cs="仿宋_GB2312" w:hint="eastAsia"/>
          <w:color w:val="333333"/>
          <w:kern w:val="0"/>
          <w:sz w:val="30"/>
          <w:szCs w:val="30"/>
        </w:rPr>
        <w:t>张</w:t>
      </w:r>
      <w:r>
        <w:rPr>
          <w:rFonts w:ascii="仿宋_GB2312" w:eastAsia="仿宋_GB2312" w:hAnsi="宋体" w:cs="仿宋_GB2312"/>
          <w:color w:val="333333"/>
          <w:kern w:val="0"/>
          <w:sz w:val="30"/>
          <w:szCs w:val="30"/>
        </w:rPr>
        <w:t xml:space="preserve">  </w:t>
      </w:r>
      <w:r>
        <w:rPr>
          <w:rFonts w:ascii="仿宋_GB2312" w:eastAsia="仿宋_GB2312" w:hAnsi="宋体" w:cs="仿宋_GB2312" w:hint="eastAsia"/>
          <w:color w:val="333333"/>
          <w:kern w:val="0"/>
          <w:sz w:val="30"/>
          <w:szCs w:val="30"/>
        </w:rPr>
        <w:t>翼</w:t>
      </w:r>
      <w:r>
        <w:rPr>
          <w:rFonts w:ascii="仿宋_GB2312" w:eastAsia="仿宋_GB2312" w:hAnsi="宋体" w:cs="仿宋_GB2312"/>
          <w:color w:val="333333"/>
          <w:kern w:val="0"/>
          <w:sz w:val="30"/>
          <w:szCs w:val="30"/>
        </w:rPr>
        <w:t xml:space="preserve">  13865959642</w:t>
      </w:r>
    </w:p>
    <w:p w:rsidR="00D90F7E" w:rsidRPr="005D5AA4" w:rsidRDefault="00D90F7E" w:rsidP="00E62BD8">
      <w:pPr>
        <w:widowControl/>
        <w:ind w:firstLineChars="200" w:firstLine="600"/>
        <w:jc w:val="left"/>
        <w:rPr>
          <w:rFonts w:ascii="仿宋_GB2312" w:eastAsia="仿宋_GB2312" w:hAnsi="宋体" w:cs="Times New Roman"/>
          <w:color w:val="333333"/>
          <w:kern w:val="0"/>
          <w:sz w:val="30"/>
          <w:szCs w:val="30"/>
        </w:rPr>
      </w:pPr>
      <w:r w:rsidRPr="00BF4050">
        <w:rPr>
          <w:rFonts w:ascii="仿宋_GB2312" w:eastAsia="仿宋_GB2312" w:hAnsi="宋体" w:cs="仿宋_GB2312" w:hint="eastAsia"/>
          <w:color w:val="333333"/>
          <w:kern w:val="0"/>
          <w:sz w:val="30"/>
          <w:szCs w:val="30"/>
        </w:rPr>
        <w:t>邮</w:t>
      </w:r>
      <w:r w:rsidRPr="00BF4050">
        <w:rPr>
          <w:rFonts w:ascii="仿宋_GB2312" w:eastAsia="仿宋_GB2312" w:hAnsi="宋体" w:cs="仿宋_GB2312"/>
          <w:color w:val="333333"/>
          <w:kern w:val="0"/>
          <w:sz w:val="30"/>
          <w:szCs w:val="30"/>
        </w:rPr>
        <w:t xml:space="preserve">  </w:t>
      </w:r>
      <w:r w:rsidRPr="00BF4050">
        <w:rPr>
          <w:rFonts w:ascii="仿宋_GB2312" w:eastAsia="仿宋_GB2312" w:hAnsi="宋体" w:cs="仿宋_GB2312" w:hint="eastAsia"/>
          <w:color w:val="333333"/>
          <w:kern w:val="0"/>
          <w:sz w:val="30"/>
          <w:szCs w:val="30"/>
        </w:rPr>
        <w:t>箱：</w:t>
      </w:r>
      <w:hyperlink r:id="rId7" w:history="1">
        <w:r w:rsidRPr="00126E34">
          <w:rPr>
            <w:rFonts w:ascii="Times New Roman" w:eastAsia="仿宋_GB2312" w:hAnsi="Times New Roman" w:cs="Times New Roman"/>
            <w:color w:val="333333"/>
            <w:kern w:val="0"/>
            <w:sz w:val="30"/>
            <w:szCs w:val="30"/>
          </w:rPr>
          <w:t>acmkyc@126.com</w:t>
        </w:r>
      </w:hyperlink>
    </w:p>
    <w:p w:rsidR="00D90F7E" w:rsidRPr="005D5AA4" w:rsidRDefault="00D90F7E" w:rsidP="00E62BD8">
      <w:pPr>
        <w:widowControl/>
        <w:ind w:firstLineChars="200" w:firstLine="600"/>
        <w:jc w:val="left"/>
        <w:rPr>
          <w:rFonts w:ascii="宋体" w:cs="Times New Roman"/>
          <w:kern w:val="0"/>
          <w:sz w:val="24"/>
          <w:szCs w:val="24"/>
        </w:rPr>
      </w:pPr>
      <w:r w:rsidRPr="00BF4050">
        <w:rPr>
          <w:rFonts w:ascii="仿宋_GB2312" w:eastAsia="仿宋_GB2312" w:hAnsi="宋体" w:cs="仿宋_GB2312" w:hint="eastAsia"/>
          <w:color w:val="333333"/>
          <w:kern w:val="0"/>
          <w:sz w:val="30"/>
          <w:szCs w:val="30"/>
        </w:rPr>
        <w:t>项目申报文件、申请书</w:t>
      </w:r>
      <w:r>
        <w:rPr>
          <w:rFonts w:ascii="仿宋_GB2312" w:eastAsia="仿宋_GB2312" w:hAnsi="宋体" w:cs="仿宋_GB2312" w:hint="eastAsia"/>
          <w:color w:val="333333"/>
          <w:kern w:val="0"/>
          <w:sz w:val="30"/>
          <w:szCs w:val="30"/>
        </w:rPr>
        <w:t>、项目实施台账模板等</w:t>
      </w:r>
      <w:r w:rsidRPr="00BF4050">
        <w:rPr>
          <w:rFonts w:ascii="仿宋_GB2312" w:eastAsia="仿宋_GB2312" w:hAnsi="宋体" w:cs="仿宋_GB2312" w:hint="eastAsia"/>
          <w:color w:val="333333"/>
          <w:kern w:val="0"/>
          <w:sz w:val="30"/>
          <w:szCs w:val="30"/>
        </w:rPr>
        <w:t>电子版请到</w:t>
      </w:r>
      <w:r>
        <w:rPr>
          <w:rFonts w:ascii="仿宋_GB2312" w:eastAsia="仿宋_GB2312" w:hAnsi="宋体" w:cs="仿宋_GB2312" w:hint="eastAsia"/>
          <w:color w:val="333333"/>
          <w:kern w:val="0"/>
          <w:sz w:val="30"/>
          <w:szCs w:val="30"/>
        </w:rPr>
        <w:t>科研</w:t>
      </w:r>
      <w:r w:rsidRPr="00BF4050">
        <w:rPr>
          <w:rFonts w:ascii="仿宋_GB2312" w:eastAsia="仿宋_GB2312" w:hAnsi="宋体" w:cs="仿宋_GB2312" w:hint="eastAsia"/>
          <w:color w:val="333333"/>
          <w:kern w:val="0"/>
          <w:sz w:val="30"/>
          <w:szCs w:val="30"/>
        </w:rPr>
        <w:t>处网站下载。</w:t>
      </w:r>
    </w:p>
    <w:p w:rsidR="00D90F7E" w:rsidRDefault="00D90F7E" w:rsidP="007164B2">
      <w:pPr>
        <w:widowControl/>
        <w:jc w:val="center"/>
        <w:rPr>
          <w:rFonts w:ascii="仿宋_GB2312" w:eastAsia="仿宋_GB2312" w:hAnsi="宋体" w:cs="Times New Roman"/>
          <w:b/>
          <w:bCs/>
          <w:kern w:val="0"/>
          <w:sz w:val="44"/>
          <w:szCs w:val="44"/>
        </w:rPr>
      </w:pPr>
    </w:p>
    <w:p w:rsidR="00D90F7E" w:rsidRDefault="00D90F7E" w:rsidP="007164B2">
      <w:pPr>
        <w:widowControl/>
        <w:jc w:val="center"/>
        <w:rPr>
          <w:rFonts w:ascii="仿宋_GB2312" w:eastAsia="仿宋_GB2312" w:hAnsi="宋体" w:cs="Times New Roman"/>
          <w:b/>
          <w:bCs/>
          <w:kern w:val="0"/>
          <w:sz w:val="44"/>
          <w:szCs w:val="44"/>
        </w:rPr>
      </w:pPr>
    </w:p>
    <w:p w:rsidR="00D90F7E" w:rsidRDefault="00D90F7E" w:rsidP="007164B2">
      <w:pPr>
        <w:widowControl/>
        <w:jc w:val="center"/>
        <w:rPr>
          <w:rFonts w:ascii="仿宋_GB2312" w:eastAsia="仿宋_GB2312" w:hAnsi="宋体" w:cs="Times New Roman"/>
          <w:b/>
          <w:bCs/>
          <w:kern w:val="0"/>
          <w:sz w:val="44"/>
          <w:szCs w:val="44"/>
        </w:rPr>
      </w:pPr>
      <w:bookmarkStart w:id="0" w:name="_GoBack"/>
    </w:p>
    <w:bookmarkEnd w:id="0"/>
    <w:p w:rsidR="00D90F7E" w:rsidRDefault="00D90F7E" w:rsidP="007164B2">
      <w:pPr>
        <w:widowControl/>
        <w:jc w:val="center"/>
        <w:rPr>
          <w:rFonts w:ascii="仿宋_GB2312" w:eastAsia="仿宋_GB2312" w:hAnsi="宋体" w:cs="Times New Roman"/>
          <w:b/>
          <w:bCs/>
          <w:kern w:val="0"/>
          <w:sz w:val="44"/>
          <w:szCs w:val="44"/>
        </w:rPr>
      </w:pPr>
    </w:p>
    <w:p w:rsidR="00D90F7E" w:rsidRDefault="00D90F7E" w:rsidP="007164B2">
      <w:pPr>
        <w:widowControl/>
        <w:jc w:val="center"/>
        <w:rPr>
          <w:rFonts w:ascii="仿宋_GB2312" w:eastAsia="仿宋_GB2312" w:hAnsi="宋体" w:cs="Times New Roman"/>
          <w:b/>
          <w:bCs/>
          <w:kern w:val="0"/>
          <w:sz w:val="44"/>
          <w:szCs w:val="44"/>
        </w:rPr>
      </w:pPr>
    </w:p>
    <w:p w:rsidR="00D90F7E" w:rsidRDefault="00D90F7E" w:rsidP="007164B2">
      <w:pPr>
        <w:widowControl/>
        <w:jc w:val="center"/>
        <w:rPr>
          <w:rFonts w:ascii="仿宋_GB2312" w:eastAsia="仿宋_GB2312" w:hAnsi="宋体" w:cs="Times New Roman"/>
          <w:b/>
          <w:bCs/>
          <w:kern w:val="0"/>
          <w:sz w:val="44"/>
          <w:szCs w:val="44"/>
        </w:rPr>
      </w:pPr>
    </w:p>
    <w:p w:rsidR="00D90F7E" w:rsidRPr="00120506" w:rsidRDefault="00D90F7E" w:rsidP="00CD3E5F">
      <w:pPr>
        <w:widowControl/>
        <w:rPr>
          <w:rFonts w:eastAsia="仿宋_GB2312" w:cs="Times New Roman"/>
          <w:b/>
          <w:bCs/>
          <w:kern w:val="0"/>
          <w:sz w:val="44"/>
          <w:szCs w:val="44"/>
        </w:rPr>
      </w:pPr>
    </w:p>
    <w:p w:rsidR="00D90F7E" w:rsidRPr="007164B2" w:rsidRDefault="00D90F7E" w:rsidP="007164B2">
      <w:pPr>
        <w:widowControl/>
        <w:jc w:val="center"/>
        <w:rPr>
          <w:rFonts w:ascii="宋体" w:cs="Times New Roman"/>
          <w:kern w:val="0"/>
          <w:sz w:val="24"/>
          <w:szCs w:val="24"/>
        </w:rPr>
      </w:pPr>
      <w:r>
        <w:rPr>
          <w:rFonts w:ascii="仿宋_GB2312" w:eastAsia="仿宋_GB2312" w:hAnsi="宋体" w:cs="仿宋_GB2312" w:hint="eastAsia"/>
          <w:b/>
          <w:bCs/>
          <w:kern w:val="0"/>
          <w:sz w:val="44"/>
          <w:szCs w:val="44"/>
        </w:rPr>
        <w:lastRenderedPageBreak/>
        <w:t>现代学徒制专业建设试点实施细则</w:t>
      </w:r>
    </w:p>
    <w:p w:rsidR="00D90F7E" w:rsidRDefault="00D90F7E" w:rsidP="00E62BD8">
      <w:pPr>
        <w:ind w:firstLineChars="200" w:firstLine="602"/>
        <w:rPr>
          <w:rFonts w:ascii="仿宋_GB2312" w:eastAsia="仿宋_GB2312" w:hAnsi="宋体" w:cs="Times New Roman"/>
          <w:b/>
          <w:bCs/>
          <w:color w:val="333333"/>
          <w:kern w:val="0"/>
          <w:sz w:val="30"/>
          <w:szCs w:val="30"/>
        </w:rPr>
      </w:pPr>
    </w:p>
    <w:p w:rsidR="00D90F7E" w:rsidRPr="00181B93" w:rsidRDefault="00D90F7E" w:rsidP="00E62BD8">
      <w:pPr>
        <w:ind w:firstLineChars="200" w:firstLine="602"/>
        <w:rPr>
          <w:rFonts w:ascii="仿宋_GB2312" w:eastAsia="仿宋_GB2312" w:hAnsi="宋体" w:cs="Times New Roman"/>
          <w:b/>
          <w:bCs/>
          <w:color w:val="333333"/>
          <w:kern w:val="0"/>
          <w:sz w:val="30"/>
          <w:szCs w:val="30"/>
        </w:rPr>
      </w:pPr>
      <w:r>
        <w:rPr>
          <w:rFonts w:ascii="仿宋_GB2312" w:eastAsia="仿宋_GB2312" w:hAnsi="宋体" w:cs="仿宋_GB2312" w:hint="eastAsia"/>
          <w:b/>
          <w:bCs/>
          <w:color w:val="333333"/>
          <w:kern w:val="0"/>
          <w:sz w:val="30"/>
          <w:szCs w:val="30"/>
        </w:rPr>
        <w:t>一、</w:t>
      </w:r>
      <w:r w:rsidRPr="00181B93">
        <w:rPr>
          <w:rFonts w:ascii="仿宋_GB2312" w:eastAsia="仿宋_GB2312" w:hAnsi="宋体" w:cs="仿宋_GB2312" w:hint="eastAsia"/>
          <w:b/>
          <w:bCs/>
          <w:color w:val="333333"/>
          <w:kern w:val="0"/>
          <w:sz w:val="30"/>
          <w:szCs w:val="30"/>
        </w:rPr>
        <w:t>建设内容及目标</w:t>
      </w:r>
    </w:p>
    <w:p w:rsidR="00D90F7E" w:rsidRDefault="00D90F7E" w:rsidP="00E62BD8">
      <w:pPr>
        <w:ind w:firstLineChars="200" w:firstLine="600"/>
        <w:rPr>
          <w:rFonts w:ascii="仿宋_GB2312" w:eastAsia="仿宋_GB2312" w:hAnsi="宋体" w:cs="Times New Roman"/>
          <w:color w:val="333333"/>
          <w:kern w:val="0"/>
          <w:sz w:val="30"/>
          <w:szCs w:val="30"/>
        </w:rPr>
      </w:pPr>
      <w:r>
        <w:rPr>
          <w:rFonts w:ascii="仿宋_GB2312" w:eastAsia="仿宋_GB2312" w:hAnsi="宋体" w:cs="仿宋_GB2312" w:hint="eastAsia"/>
          <w:color w:val="333333"/>
          <w:kern w:val="0"/>
          <w:sz w:val="30"/>
          <w:szCs w:val="30"/>
        </w:rPr>
        <w:t>面向全院遴选</w:t>
      </w: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个专业，作为现代学徒制试点专业，通过试点现代学徒制，</w:t>
      </w:r>
      <w:r w:rsidRPr="00F260E7">
        <w:rPr>
          <w:rFonts w:ascii="仿宋_GB2312" w:eastAsia="仿宋_GB2312" w:hAnsi="宋体" w:cs="仿宋_GB2312" w:hint="eastAsia"/>
          <w:color w:val="333333"/>
          <w:kern w:val="0"/>
          <w:sz w:val="30"/>
          <w:szCs w:val="30"/>
        </w:rPr>
        <w:t>主动服务当前</w:t>
      </w:r>
      <w:r>
        <w:rPr>
          <w:rFonts w:ascii="仿宋_GB2312" w:eastAsia="仿宋_GB2312" w:hAnsi="宋体" w:cs="仿宋_GB2312" w:hint="eastAsia"/>
          <w:color w:val="333333"/>
          <w:kern w:val="0"/>
          <w:sz w:val="30"/>
          <w:szCs w:val="30"/>
        </w:rPr>
        <w:t>区域经济社会发展要求</w:t>
      </w:r>
      <w:r w:rsidRPr="00F260E7">
        <w:rPr>
          <w:rFonts w:ascii="仿宋_GB2312" w:eastAsia="仿宋_GB2312" w:hAnsi="宋体" w:cs="仿宋_GB2312" w:hint="eastAsia"/>
          <w:color w:val="333333"/>
          <w:kern w:val="0"/>
          <w:sz w:val="30"/>
          <w:szCs w:val="30"/>
        </w:rPr>
        <w:t>，打通和拓宽</w:t>
      </w:r>
      <w:r>
        <w:rPr>
          <w:rFonts w:ascii="仿宋_GB2312" w:eastAsia="仿宋_GB2312" w:hAnsi="宋体" w:cs="仿宋_GB2312" w:hint="eastAsia"/>
          <w:color w:val="333333"/>
          <w:kern w:val="0"/>
          <w:sz w:val="30"/>
          <w:szCs w:val="30"/>
        </w:rPr>
        <w:t>学院</w:t>
      </w:r>
      <w:r w:rsidRPr="00F260E7">
        <w:rPr>
          <w:rFonts w:ascii="仿宋_GB2312" w:eastAsia="仿宋_GB2312" w:hAnsi="宋体" w:cs="仿宋_GB2312" w:hint="eastAsia"/>
          <w:color w:val="333333"/>
          <w:kern w:val="0"/>
          <w:sz w:val="30"/>
          <w:szCs w:val="30"/>
        </w:rPr>
        <w:t>技术技能人才培养和成长通道，</w:t>
      </w:r>
      <w:r>
        <w:rPr>
          <w:rFonts w:ascii="仿宋_GB2312" w:eastAsia="仿宋_GB2312" w:hAnsi="宋体" w:cs="仿宋_GB2312" w:hint="eastAsia"/>
          <w:color w:val="333333"/>
          <w:kern w:val="0"/>
          <w:sz w:val="30"/>
          <w:szCs w:val="30"/>
        </w:rPr>
        <w:t>不断</w:t>
      </w:r>
      <w:r w:rsidRPr="00F260E7">
        <w:rPr>
          <w:rFonts w:ascii="仿宋_GB2312" w:eastAsia="仿宋_GB2312" w:hAnsi="宋体" w:cs="仿宋_GB2312" w:hint="eastAsia"/>
          <w:color w:val="333333"/>
          <w:kern w:val="0"/>
          <w:sz w:val="30"/>
          <w:szCs w:val="30"/>
        </w:rPr>
        <w:t>深化产教融合、校企合作，推进工学结合、知行合一</w:t>
      </w:r>
      <w:r>
        <w:rPr>
          <w:rFonts w:ascii="仿宋_GB2312" w:eastAsia="仿宋_GB2312" w:hAnsi="宋体" w:cs="仿宋_GB2312" w:hint="eastAsia"/>
          <w:color w:val="333333"/>
          <w:kern w:val="0"/>
          <w:sz w:val="30"/>
          <w:szCs w:val="30"/>
        </w:rPr>
        <w:t>，</w:t>
      </w:r>
      <w:r w:rsidRPr="00F260E7">
        <w:rPr>
          <w:rFonts w:ascii="仿宋_GB2312" w:eastAsia="仿宋_GB2312" w:hAnsi="宋体" w:cs="仿宋_GB2312" w:hint="eastAsia"/>
          <w:color w:val="333333"/>
          <w:kern w:val="0"/>
          <w:sz w:val="30"/>
          <w:szCs w:val="30"/>
        </w:rPr>
        <w:t>全面提升</w:t>
      </w:r>
      <w:r>
        <w:rPr>
          <w:rFonts w:ascii="仿宋_GB2312" w:eastAsia="仿宋_GB2312" w:hAnsi="宋体" w:cs="仿宋_GB2312" w:hint="eastAsia"/>
          <w:color w:val="333333"/>
          <w:kern w:val="0"/>
          <w:sz w:val="30"/>
          <w:szCs w:val="30"/>
        </w:rPr>
        <w:t>学院技术技能人才的培养能力，为学院人才培养模式改革探索新路。</w:t>
      </w:r>
    </w:p>
    <w:p w:rsidR="00D90F7E" w:rsidRPr="00310F1D" w:rsidRDefault="00D90F7E" w:rsidP="00E62BD8">
      <w:pPr>
        <w:ind w:firstLineChars="200" w:firstLine="602"/>
        <w:rPr>
          <w:rFonts w:ascii="仿宋_GB2312" w:eastAsia="仿宋_GB2312" w:hAnsi="宋体" w:cs="Times New Roman"/>
          <w:b/>
          <w:bCs/>
          <w:color w:val="333333"/>
          <w:kern w:val="0"/>
          <w:sz w:val="30"/>
          <w:szCs w:val="30"/>
        </w:rPr>
      </w:pPr>
      <w:r>
        <w:rPr>
          <w:rFonts w:ascii="仿宋_GB2312" w:eastAsia="仿宋_GB2312" w:hAnsi="宋体" w:cs="仿宋_GB2312" w:hint="eastAsia"/>
          <w:b/>
          <w:bCs/>
          <w:color w:val="333333"/>
          <w:kern w:val="0"/>
          <w:sz w:val="30"/>
          <w:szCs w:val="30"/>
        </w:rPr>
        <w:t>二、申报条件</w:t>
      </w:r>
    </w:p>
    <w:p w:rsidR="00D90F7E" w:rsidRDefault="00D90F7E" w:rsidP="00E62BD8">
      <w:pPr>
        <w:ind w:firstLineChars="200" w:firstLine="600"/>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、申报专业本身的专业特性比较适合开展现代学徒制试点，具备较好的开展学徒制试点的师资、实习、实训、校企合作等办学条件。</w:t>
      </w:r>
    </w:p>
    <w:p w:rsidR="00D90F7E" w:rsidRDefault="00D90F7E" w:rsidP="00E62BD8">
      <w:pPr>
        <w:ind w:firstLineChars="200" w:firstLine="600"/>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、专业建设负责人须具备领军素质。</w:t>
      </w:r>
      <w:r w:rsidRPr="00310F1D">
        <w:rPr>
          <w:rFonts w:ascii="仿宋_GB2312" w:eastAsia="仿宋_GB2312" w:hAnsi="宋体" w:cs="仿宋_GB2312" w:hint="eastAsia"/>
          <w:color w:val="333333"/>
          <w:kern w:val="0"/>
          <w:sz w:val="30"/>
          <w:szCs w:val="30"/>
        </w:rPr>
        <w:t>须由具有专业领军人物</w:t>
      </w:r>
      <w:r>
        <w:rPr>
          <w:rFonts w:ascii="仿宋_GB2312" w:eastAsia="仿宋_GB2312" w:hAnsi="宋体" w:cs="仿宋_GB2312" w:hint="eastAsia"/>
          <w:color w:val="333333"/>
          <w:kern w:val="0"/>
          <w:sz w:val="30"/>
          <w:szCs w:val="30"/>
        </w:rPr>
        <w:t>素质的教师担任试点</w:t>
      </w:r>
      <w:r w:rsidRPr="00310F1D">
        <w:rPr>
          <w:rFonts w:ascii="仿宋_GB2312" w:eastAsia="仿宋_GB2312" w:hAnsi="宋体" w:cs="仿宋_GB2312" w:hint="eastAsia"/>
          <w:color w:val="333333"/>
          <w:kern w:val="0"/>
          <w:sz w:val="30"/>
          <w:szCs w:val="30"/>
        </w:rPr>
        <w:t>专业建设负责人。专业建设负责人原则上需具有中级及以上职称，或者为省级专业带头人，或者具有专业建设领军角色的经验。须具备带头创业的工作激情、无私的自我奉献精神和良好的团队合作精神。</w:t>
      </w:r>
    </w:p>
    <w:p w:rsidR="00D90F7E" w:rsidRPr="00540F69" w:rsidRDefault="00D90F7E" w:rsidP="00E62BD8">
      <w:pPr>
        <w:ind w:firstLineChars="200" w:firstLine="602"/>
        <w:rPr>
          <w:rFonts w:ascii="仿宋_GB2312" w:eastAsia="仿宋_GB2312" w:hAnsi="宋体" w:cs="Times New Roman"/>
          <w:b/>
          <w:bCs/>
          <w:color w:val="333333"/>
          <w:kern w:val="0"/>
          <w:sz w:val="30"/>
          <w:szCs w:val="30"/>
        </w:rPr>
      </w:pPr>
      <w:r>
        <w:rPr>
          <w:rFonts w:ascii="仿宋_GB2312" w:eastAsia="仿宋_GB2312" w:hAnsi="宋体" w:cs="仿宋_GB2312" w:hint="eastAsia"/>
          <w:b/>
          <w:bCs/>
          <w:color w:val="333333"/>
          <w:kern w:val="0"/>
          <w:sz w:val="30"/>
          <w:szCs w:val="30"/>
        </w:rPr>
        <w:t>三、申报材料</w:t>
      </w:r>
    </w:p>
    <w:p w:rsidR="00D90F7E" w:rsidRDefault="00D90F7E" w:rsidP="00E62BD8">
      <w:pPr>
        <w:ind w:firstLineChars="200" w:firstLine="600"/>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、制作</w:t>
      </w:r>
      <w:r>
        <w:rPr>
          <w:rFonts w:ascii="仿宋_GB2312" w:eastAsia="仿宋_GB2312" w:hAnsi="宋体" w:cs="仿宋_GB2312"/>
          <w:color w:val="333333"/>
          <w:kern w:val="0"/>
          <w:sz w:val="30"/>
          <w:szCs w:val="30"/>
        </w:rPr>
        <w:t>PPT</w:t>
      </w:r>
      <w:r>
        <w:rPr>
          <w:rFonts w:ascii="仿宋_GB2312" w:eastAsia="仿宋_GB2312" w:hAnsi="宋体" w:cs="仿宋_GB2312" w:hint="eastAsia"/>
          <w:color w:val="333333"/>
          <w:kern w:val="0"/>
          <w:sz w:val="30"/>
          <w:szCs w:val="30"/>
        </w:rPr>
        <w:t>演示文稿，系统阐述项目建设基础、建设目标、建设思路、预期成果、保障措施。</w:t>
      </w:r>
    </w:p>
    <w:p w:rsidR="00D90F7E" w:rsidRDefault="00D90F7E" w:rsidP="00E62BD8">
      <w:pPr>
        <w:ind w:firstLineChars="200" w:firstLine="600"/>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、《现代学徒制专业建设试点项目实施台账》</w:t>
      </w: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份，台账内容包括具体的建设任务、建设成果、完成时间、责任人、分项</w:t>
      </w:r>
      <w:r>
        <w:rPr>
          <w:rFonts w:ascii="仿宋_GB2312" w:eastAsia="仿宋_GB2312" w:hAnsi="宋体" w:cs="仿宋_GB2312" w:hint="eastAsia"/>
          <w:color w:val="333333"/>
          <w:kern w:val="0"/>
          <w:sz w:val="30"/>
          <w:szCs w:val="30"/>
        </w:rPr>
        <w:lastRenderedPageBreak/>
        <w:t>经费预算等，标准格式到科研处网站下载。</w:t>
      </w:r>
    </w:p>
    <w:p w:rsidR="00D90F7E" w:rsidRPr="00F86709" w:rsidRDefault="00D90F7E" w:rsidP="00E62BD8">
      <w:pPr>
        <w:ind w:firstLineChars="200" w:firstLine="602"/>
        <w:rPr>
          <w:rFonts w:ascii="仿宋_GB2312" w:eastAsia="仿宋_GB2312" w:hAnsi="宋体" w:cs="Times New Roman"/>
          <w:b/>
          <w:bCs/>
          <w:color w:val="333333"/>
          <w:kern w:val="0"/>
          <w:sz w:val="30"/>
          <w:szCs w:val="30"/>
        </w:rPr>
      </w:pPr>
      <w:r w:rsidRPr="00F86709">
        <w:rPr>
          <w:rFonts w:ascii="仿宋_GB2312" w:eastAsia="仿宋_GB2312" w:hAnsi="宋体" w:cs="仿宋_GB2312" w:hint="eastAsia"/>
          <w:b/>
          <w:bCs/>
          <w:color w:val="333333"/>
          <w:kern w:val="0"/>
          <w:sz w:val="30"/>
          <w:szCs w:val="30"/>
        </w:rPr>
        <w:t>四、保障措施</w:t>
      </w:r>
    </w:p>
    <w:p w:rsidR="00D90F7E" w:rsidRDefault="00D90F7E" w:rsidP="00E62BD8">
      <w:pPr>
        <w:ind w:firstLineChars="200" w:firstLine="600"/>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、经费保障</w:t>
      </w:r>
    </w:p>
    <w:p w:rsidR="00D90F7E" w:rsidRDefault="00D90F7E" w:rsidP="00E62BD8">
      <w:pPr>
        <w:ind w:firstLineChars="200" w:firstLine="600"/>
        <w:rPr>
          <w:rFonts w:ascii="仿宋_GB2312" w:eastAsia="仿宋_GB2312" w:hAnsi="宋体" w:cs="Times New Roman"/>
          <w:color w:val="333333"/>
          <w:kern w:val="0"/>
          <w:sz w:val="30"/>
          <w:szCs w:val="30"/>
        </w:rPr>
      </w:pPr>
      <w:r>
        <w:rPr>
          <w:rFonts w:ascii="仿宋_GB2312" w:eastAsia="仿宋_GB2312" w:hAnsi="宋体" w:cs="仿宋_GB2312" w:hint="eastAsia"/>
          <w:color w:val="333333"/>
          <w:kern w:val="0"/>
          <w:sz w:val="30"/>
          <w:szCs w:val="30"/>
        </w:rPr>
        <w:t>每个专业建设经费</w:t>
      </w:r>
      <w:r>
        <w:rPr>
          <w:rFonts w:ascii="仿宋_GB2312" w:eastAsia="仿宋_GB2312" w:hAnsi="宋体" w:cs="仿宋_GB2312"/>
          <w:color w:val="333333"/>
          <w:kern w:val="0"/>
          <w:sz w:val="30"/>
          <w:szCs w:val="30"/>
        </w:rPr>
        <w:t>50</w:t>
      </w:r>
      <w:r>
        <w:rPr>
          <w:rFonts w:ascii="仿宋_GB2312" w:eastAsia="仿宋_GB2312" w:hAnsi="宋体" w:cs="仿宋_GB2312" w:hint="eastAsia"/>
          <w:color w:val="333333"/>
          <w:kern w:val="0"/>
          <w:sz w:val="30"/>
          <w:szCs w:val="30"/>
        </w:rPr>
        <w:t>万元，资金由学院统筹安排。请各申报专业安排总预算经费的</w:t>
      </w:r>
      <w:r>
        <w:rPr>
          <w:rFonts w:ascii="仿宋_GB2312" w:eastAsia="仿宋_GB2312" w:hAnsi="宋体" w:cs="仿宋_GB2312"/>
          <w:color w:val="333333"/>
          <w:kern w:val="0"/>
          <w:sz w:val="30"/>
          <w:szCs w:val="30"/>
        </w:rPr>
        <w:t>5%</w:t>
      </w:r>
      <w:r>
        <w:rPr>
          <w:rFonts w:ascii="仿宋_GB2312" w:eastAsia="仿宋_GB2312" w:hAnsi="宋体" w:cs="仿宋_GB2312" w:hint="eastAsia"/>
          <w:color w:val="333333"/>
          <w:kern w:val="0"/>
          <w:sz w:val="30"/>
          <w:szCs w:val="30"/>
        </w:rPr>
        <w:t>作为专家咨询费、专家论证费等。</w:t>
      </w:r>
    </w:p>
    <w:p w:rsidR="00D90F7E" w:rsidRDefault="00D90F7E" w:rsidP="00E62BD8">
      <w:pPr>
        <w:ind w:firstLineChars="200" w:firstLine="600"/>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、组织保障</w:t>
      </w:r>
    </w:p>
    <w:p w:rsidR="00D90F7E" w:rsidRPr="00310F1D" w:rsidRDefault="00D90F7E" w:rsidP="00E62BD8">
      <w:pPr>
        <w:ind w:firstLineChars="200" w:firstLine="600"/>
        <w:rPr>
          <w:rFonts w:ascii="仿宋_GB2312" w:eastAsia="仿宋_GB2312" w:hAnsi="宋体" w:cs="Times New Roman"/>
          <w:color w:val="333333"/>
          <w:kern w:val="0"/>
          <w:sz w:val="30"/>
          <w:szCs w:val="30"/>
        </w:rPr>
      </w:pPr>
      <w:r>
        <w:rPr>
          <w:rFonts w:ascii="仿宋_GB2312" w:eastAsia="仿宋_GB2312" w:hAnsi="宋体" w:cs="仿宋_GB2312" w:hint="eastAsia"/>
          <w:color w:val="333333"/>
          <w:kern w:val="0"/>
          <w:sz w:val="30"/>
          <w:szCs w:val="30"/>
        </w:rPr>
        <w:t>科研</w:t>
      </w:r>
      <w:r w:rsidRPr="00310F1D">
        <w:rPr>
          <w:rFonts w:ascii="仿宋_GB2312" w:eastAsia="仿宋_GB2312" w:hAnsi="宋体" w:cs="仿宋_GB2312" w:hint="eastAsia"/>
          <w:color w:val="333333"/>
          <w:kern w:val="0"/>
          <w:sz w:val="30"/>
          <w:szCs w:val="30"/>
        </w:rPr>
        <w:t>处负责</w:t>
      </w:r>
      <w:r>
        <w:rPr>
          <w:rFonts w:ascii="仿宋_GB2312" w:eastAsia="仿宋_GB2312" w:hAnsi="宋体" w:cs="仿宋_GB2312" w:hint="eastAsia"/>
          <w:color w:val="333333"/>
          <w:kern w:val="0"/>
          <w:sz w:val="30"/>
          <w:szCs w:val="30"/>
        </w:rPr>
        <w:t>现代学徒制</w:t>
      </w:r>
      <w:r w:rsidRPr="00310F1D">
        <w:rPr>
          <w:rFonts w:ascii="仿宋_GB2312" w:eastAsia="仿宋_GB2312" w:hAnsi="宋体" w:cs="仿宋_GB2312" w:hint="eastAsia"/>
          <w:color w:val="333333"/>
          <w:kern w:val="0"/>
          <w:sz w:val="30"/>
          <w:szCs w:val="30"/>
        </w:rPr>
        <w:t>专业</w:t>
      </w:r>
      <w:r>
        <w:rPr>
          <w:rFonts w:ascii="仿宋_GB2312" w:eastAsia="仿宋_GB2312" w:hAnsi="宋体" w:cs="仿宋_GB2312" w:hint="eastAsia"/>
          <w:color w:val="333333"/>
          <w:kern w:val="0"/>
          <w:sz w:val="30"/>
          <w:szCs w:val="30"/>
        </w:rPr>
        <w:t>建设试点</w:t>
      </w:r>
      <w:r w:rsidRPr="00310F1D">
        <w:rPr>
          <w:rFonts w:ascii="仿宋_GB2312" w:eastAsia="仿宋_GB2312" w:hAnsi="宋体" w:cs="仿宋_GB2312" w:hint="eastAsia"/>
          <w:color w:val="333333"/>
          <w:kern w:val="0"/>
          <w:sz w:val="30"/>
          <w:szCs w:val="30"/>
        </w:rPr>
        <w:t>的立项、评审、协助召开方案论证会、监督检查及</w:t>
      </w:r>
      <w:r>
        <w:rPr>
          <w:rFonts w:ascii="仿宋_GB2312" w:eastAsia="仿宋_GB2312" w:hAnsi="宋体" w:cs="仿宋_GB2312" w:hint="eastAsia"/>
          <w:color w:val="333333"/>
          <w:kern w:val="0"/>
          <w:sz w:val="30"/>
          <w:szCs w:val="30"/>
        </w:rPr>
        <w:t>验收等工作，制定相关的管理制度文件和激励政策。科研</w:t>
      </w:r>
      <w:r w:rsidRPr="00310F1D">
        <w:rPr>
          <w:rFonts w:ascii="仿宋_GB2312" w:eastAsia="仿宋_GB2312" w:hAnsi="宋体" w:cs="仿宋_GB2312" w:hint="eastAsia"/>
          <w:color w:val="333333"/>
          <w:kern w:val="0"/>
          <w:sz w:val="30"/>
          <w:szCs w:val="30"/>
        </w:rPr>
        <w:t>处将全程协助各</w:t>
      </w:r>
      <w:r>
        <w:rPr>
          <w:rFonts w:ascii="仿宋_GB2312" w:eastAsia="仿宋_GB2312" w:hAnsi="宋体" w:cs="仿宋_GB2312" w:hint="eastAsia"/>
          <w:color w:val="333333"/>
          <w:kern w:val="0"/>
          <w:sz w:val="30"/>
          <w:szCs w:val="30"/>
        </w:rPr>
        <w:t>试点</w:t>
      </w:r>
      <w:r w:rsidRPr="00310F1D">
        <w:rPr>
          <w:rFonts w:ascii="仿宋_GB2312" w:eastAsia="仿宋_GB2312" w:hAnsi="宋体" w:cs="仿宋_GB2312" w:hint="eastAsia"/>
          <w:color w:val="333333"/>
          <w:kern w:val="0"/>
          <w:sz w:val="30"/>
          <w:szCs w:val="30"/>
        </w:rPr>
        <w:t>专业建设方案的实施。</w:t>
      </w:r>
    </w:p>
    <w:p w:rsidR="00D90F7E" w:rsidRPr="00310F1D" w:rsidRDefault="00D90F7E" w:rsidP="00E62BD8">
      <w:pPr>
        <w:ind w:firstLineChars="200" w:firstLine="602"/>
        <w:rPr>
          <w:rFonts w:ascii="仿宋_GB2312" w:eastAsia="仿宋_GB2312" w:hAnsi="宋体" w:cs="Times New Roman"/>
          <w:b/>
          <w:bCs/>
          <w:color w:val="333333"/>
          <w:kern w:val="0"/>
          <w:sz w:val="30"/>
          <w:szCs w:val="30"/>
        </w:rPr>
      </w:pPr>
      <w:r>
        <w:rPr>
          <w:rFonts w:ascii="仿宋_GB2312" w:eastAsia="仿宋_GB2312" w:hAnsi="宋体" w:cs="仿宋_GB2312" w:hint="eastAsia"/>
          <w:b/>
          <w:bCs/>
          <w:color w:val="333333"/>
          <w:kern w:val="0"/>
          <w:sz w:val="30"/>
          <w:szCs w:val="30"/>
        </w:rPr>
        <w:t>五、</w:t>
      </w:r>
      <w:r w:rsidRPr="00310F1D">
        <w:rPr>
          <w:rFonts w:ascii="仿宋_GB2312" w:eastAsia="仿宋_GB2312" w:hAnsi="宋体" w:cs="仿宋_GB2312" w:hint="eastAsia"/>
          <w:b/>
          <w:bCs/>
          <w:color w:val="333333"/>
          <w:kern w:val="0"/>
          <w:sz w:val="30"/>
          <w:szCs w:val="30"/>
        </w:rPr>
        <w:t>检查验收</w:t>
      </w:r>
    </w:p>
    <w:p w:rsidR="00D90F7E" w:rsidRPr="00310F1D" w:rsidRDefault="00D90F7E" w:rsidP="00E62BD8">
      <w:pPr>
        <w:ind w:firstLineChars="200" w:firstLine="600"/>
        <w:rPr>
          <w:rFonts w:ascii="仿宋_GB2312" w:eastAsia="仿宋_GB2312" w:hAnsi="宋体" w:cs="Times New Roman"/>
          <w:color w:val="333333"/>
          <w:kern w:val="0"/>
          <w:sz w:val="30"/>
          <w:szCs w:val="30"/>
        </w:rPr>
      </w:pPr>
      <w:r w:rsidRPr="00310F1D">
        <w:rPr>
          <w:rFonts w:ascii="仿宋_GB2312" w:eastAsia="仿宋_GB2312" w:hAnsi="宋体" w:cs="仿宋_GB2312"/>
          <w:color w:val="333333"/>
          <w:kern w:val="0"/>
          <w:sz w:val="30"/>
          <w:szCs w:val="30"/>
        </w:rPr>
        <w:t>1</w:t>
      </w:r>
      <w:r w:rsidRPr="00310F1D">
        <w:rPr>
          <w:rFonts w:ascii="仿宋_GB2312" w:eastAsia="仿宋_GB2312" w:hAnsi="宋体" w:cs="仿宋_GB2312" w:hint="eastAsia"/>
          <w:color w:val="333333"/>
          <w:kern w:val="0"/>
          <w:sz w:val="30"/>
          <w:szCs w:val="30"/>
        </w:rPr>
        <w:t>、</w:t>
      </w:r>
      <w:r>
        <w:rPr>
          <w:rFonts w:ascii="仿宋_GB2312" w:eastAsia="仿宋_GB2312" w:hAnsi="宋体" w:cs="仿宋_GB2312" w:hint="eastAsia"/>
          <w:color w:val="333333"/>
          <w:kern w:val="0"/>
          <w:sz w:val="30"/>
          <w:szCs w:val="30"/>
        </w:rPr>
        <w:t>科研</w:t>
      </w:r>
      <w:r w:rsidRPr="00310F1D">
        <w:rPr>
          <w:rFonts w:ascii="仿宋_GB2312" w:eastAsia="仿宋_GB2312" w:hAnsi="宋体" w:cs="仿宋_GB2312" w:hint="eastAsia"/>
          <w:color w:val="333333"/>
          <w:kern w:val="0"/>
          <w:sz w:val="30"/>
          <w:szCs w:val="30"/>
        </w:rPr>
        <w:t>处将组织每</w:t>
      </w:r>
      <w:r>
        <w:rPr>
          <w:rFonts w:ascii="仿宋_GB2312" w:eastAsia="仿宋_GB2312" w:hAnsi="宋体" w:cs="仿宋_GB2312" w:hint="eastAsia"/>
          <w:color w:val="333333"/>
          <w:kern w:val="0"/>
          <w:sz w:val="30"/>
          <w:szCs w:val="30"/>
        </w:rPr>
        <w:t>年一次的试点专业建设推进协调会，一方面检查建设进度情况，另一方面</w:t>
      </w:r>
      <w:r w:rsidRPr="00310F1D">
        <w:rPr>
          <w:rFonts w:ascii="仿宋_GB2312" w:eastAsia="仿宋_GB2312" w:hAnsi="宋体" w:cs="仿宋_GB2312" w:hint="eastAsia"/>
          <w:color w:val="333333"/>
          <w:kern w:val="0"/>
          <w:sz w:val="30"/>
          <w:szCs w:val="30"/>
        </w:rPr>
        <w:t>解决项目推进中遇到的问题。</w:t>
      </w:r>
    </w:p>
    <w:p w:rsidR="00D90F7E" w:rsidRDefault="00D90F7E" w:rsidP="00E62BD8">
      <w:pPr>
        <w:ind w:firstLineChars="200" w:firstLine="600"/>
        <w:rPr>
          <w:rFonts w:ascii="仿宋_GB2312" w:eastAsia="仿宋_GB2312" w:hAnsi="宋体" w:cs="Times New Roman"/>
          <w:color w:val="333333"/>
          <w:kern w:val="0"/>
          <w:sz w:val="30"/>
          <w:szCs w:val="30"/>
        </w:rPr>
      </w:pPr>
      <w:r w:rsidRPr="00310F1D">
        <w:rPr>
          <w:rFonts w:ascii="仿宋_GB2312" w:eastAsia="仿宋_GB2312" w:hAnsi="宋体" w:cs="仿宋_GB2312"/>
          <w:color w:val="333333"/>
          <w:kern w:val="0"/>
          <w:sz w:val="30"/>
          <w:szCs w:val="30"/>
        </w:rPr>
        <w:t>2</w:t>
      </w:r>
      <w:r w:rsidRPr="00310F1D">
        <w:rPr>
          <w:rFonts w:ascii="仿宋_GB2312" w:eastAsia="仿宋_GB2312" w:hAnsi="宋体" w:cs="仿宋_GB2312" w:hint="eastAsia"/>
          <w:color w:val="333333"/>
          <w:kern w:val="0"/>
          <w:sz w:val="30"/>
          <w:szCs w:val="30"/>
        </w:rPr>
        <w:t>、</w:t>
      </w:r>
      <w:r>
        <w:rPr>
          <w:rFonts w:ascii="仿宋_GB2312" w:eastAsia="仿宋_GB2312" w:hAnsi="宋体" w:cs="仿宋_GB2312" w:hint="eastAsia"/>
          <w:color w:val="333333"/>
          <w:kern w:val="0"/>
          <w:sz w:val="30"/>
          <w:szCs w:val="30"/>
        </w:rPr>
        <w:t>立项之后，学院将分两次给予项目团队总绩效奖励</w:t>
      </w: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万元整，第一次是在立项之后奖励</w:t>
      </w:r>
      <w:r>
        <w:rPr>
          <w:rFonts w:ascii="仿宋_GB2312" w:eastAsia="仿宋_GB2312" w:hAnsi="宋体" w:cs="仿宋_GB2312"/>
          <w:color w:val="333333"/>
          <w:kern w:val="0"/>
          <w:sz w:val="30"/>
          <w:szCs w:val="30"/>
        </w:rPr>
        <w:t>0.5</w:t>
      </w:r>
      <w:r>
        <w:rPr>
          <w:rFonts w:ascii="仿宋_GB2312" w:eastAsia="仿宋_GB2312" w:hAnsi="宋体" w:cs="仿宋_GB2312" w:hint="eastAsia"/>
          <w:color w:val="333333"/>
          <w:kern w:val="0"/>
          <w:sz w:val="30"/>
          <w:szCs w:val="30"/>
        </w:rPr>
        <w:t>万元；第二次是在</w:t>
      </w:r>
      <w:r w:rsidRPr="00310F1D">
        <w:rPr>
          <w:rFonts w:ascii="仿宋_GB2312" w:eastAsia="仿宋_GB2312" w:hAnsi="宋体" w:cs="仿宋_GB2312" w:hint="eastAsia"/>
          <w:color w:val="333333"/>
          <w:kern w:val="0"/>
          <w:sz w:val="30"/>
          <w:szCs w:val="30"/>
        </w:rPr>
        <w:t>建设期满，</w:t>
      </w:r>
      <w:r>
        <w:rPr>
          <w:rFonts w:ascii="仿宋_GB2312" w:eastAsia="仿宋_GB2312" w:hAnsi="宋体" w:cs="仿宋_GB2312" w:hint="eastAsia"/>
          <w:color w:val="333333"/>
          <w:kern w:val="0"/>
          <w:sz w:val="30"/>
          <w:szCs w:val="30"/>
        </w:rPr>
        <w:t>学院根据验收方案对项目建设情况组织验收，对通过验收的项目团队给予奖励</w:t>
      </w:r>
      <w:r>
        <w:rPr>
          <w:rFonts w:ascii="仿宋_GB2312" w:eastAsia="仿宋_GB2312" w:hAnsi="宋体" w:cs="仿宋_GB2312"/>
          <w:color w:val="333333"/>
          <w:kern w:val="0"/>
          <w:sz w:val="30"/>
          <w:szCs w:val="30"/>
        </w:rPr>
        <w:t>0.5</w:t>
      </w:r>
      <w:r>
        <w:rPr>
          <w:rFonts w:ascii="仿宋_GB2312" w:eastAsia="仿宋_GB2312" w:hAnsi="宋体" w:cs="仿宋_GB2312" w:hint="eastAsia"/>
          <w:color w:val="333333"/>
          <w:kern w:val="0"/>
          <w:sz w:val="30"/>
          <w:szCs w:val="30"/>
        </w:rPr>
        <w:t>万元。</w:t>
      </w:r>
    </w:p>
    <w:p w:rsidR="00D90F7E" w:rsidRDefault="00D90F7E" w:rsidP="00E62BD8">
      <w:pPr>
        <w:ind w:firstLineChars="200" w:firstLine="600"/>
        <w:rPr>
          <w:rFonts w:ascii="仿宋_GB2312" w:eastAsia="仿宋_GB2312" w:hAnsi="宋体" w:cs="Times New Roman"/>
          <w:color w:val="333333"/>
          <w:kern w:val="0"/>
          <w:sz w:val="30"/>
          <w:szCs w:val="30"/>
        </w:rPr>
      </w:pPr>
    </w:p>
    <w:p w:rsidR="00D90F7E" w:rsidRDefault="00D90F7E" w:rsidP="00E62BD8">
      <w:pPr>
        <w:ind w:firstLineChars="200" w:firstLine="600"/>
        <w:rPr>
          <w:rFonts w:ascii="仿宋_GB2312" w:eastAsia="仿宋_GB2312" w:hAnsi="宋体" w:cs="Times New Roman"/>
          <w:color w:val="333333"/>
          <w:kern w:val="0"/>
          <w:sz w:val="30"/>
          <w:szCs w:val="30"/>
        </w:rPr>
      </w:pPr>
    </w:p>
    <w:p w:rsidR="00D90F7E" w:rsidRDefault="00D90F7E" w:rsidP="00E62BD8">
      <w:pPr>
        <w:ind w:firstLineChars="200" w:firstLine="600"/>
        <w:rPr>
          <w:rFonts w:ascii="仿宋_GB2312" w:eastAsia="仿宋_GB2312" w:hAnsi="宋体" w:cs="Times New Roman"/>
          <w:color w:val="333333"/>
          <w:kern w:val="0"/>
          <w:sz w:val="30"/>
          <w:szCs w:val="30"/>
        </w:rPr>
      </w:pPr>
    </w:p>
    <w:p w:rsidR="00D90F7E" w:rsidRDefault="00D90F7E" w:rsidP="00E62BD8">
      <w:pPr>
        <w:ind w:firstLineChars="200" w:firstLine="600"/>
        <w:rPr>
          <w:rFonts w:ascii="仿宋_GB2312" w:eastAsia="仿宋_GB2312" w:hAnsi="宋体" w:cs="Times New Roman"/>
          <w:color w:val="333333"/>
          <w:kern w:val="0"/>
          <w:sz w:val="30"/>
          <w:szCs w:val="30"/>
        </w:rPr>
      </w:pPr>
    </w:p>
    <w:p w:rsidR="00D90F7E" w:rsidRDefault="00D90F7E" w:rsidP="00E62BD8">
      <w:pPr>
        <w:ind w:firstLineChars="200" w:firstLine="600"/>
        <w:rPr>
          <w:rFonts w:ascii="仿宋_GB2312" w:eastAsia="仿宋_GB2312" w:hAnsi="宋体" w:cs="Times New Roman"/>
          <w:color w:val="333333"/>
          <w:kern w:val="0"/>
          <w:sz w:val="30"/>
          <w:szCs w:val="30"/>
        </w:rPr>
      </w:pPr>
    </w:p>
    <w:p w:rsidR="00D90F7E" w:rsidRDefault="00D90F7E" w:rsidP="00E62BD8">
      <w:pPr>
        <w:ind w:firstLineChars="200" w:firstLine="600"/>
        <w:rPr>
          <w:rFonts w:ascii="仿宋_GB2312" w:eastAsia="仿宋_GB2312" w:hAnsi="宋体" w:cs="Times New Roman"/>
          <w:color w:val="333333"/>
          <w:kern w:val="0"/>
          <w:sz w:val="30"/>
          <w:szCs w:val="30"/>
        </w:rPr>
      </w:pPr>
    </w:p>
    <w:p w:rsidR="00D90F7E" w:rsidRPr="007164B2" w:rsidRDefault="00D90F7E" w:rsidP="00A42D22">
      <w:pPr>
        <w:widowControl/>
        <w:jc w:val="center"/>
        <w:rPr>
          <w:rFonts w:ascii="宋体" w:cs="Times New Roman"/>
          <w:kern w:val="0"/>
          <w:sz w:val="24"/>
          <w:szCs w:val="24"/>
        </w:rPr>
      </w:pPr>
      <w:r>
        <w:rPr>
          <w:rFonts w:ascii="仿宋_GB2312" w:eastAsia="仿宋_GB2312" w:hAnsi="宋体" w:cs="仿宋_GB2312" w:hint="eastAsia"/>
          <w:b/>
          <w:bCs/>
          <w:kern w:val="0"/>
          <w:sz w:val="44"/>
          <w:szCs w:val="44"/>
        </w:rPr>
        <w:lastRenderedPageBreak/>
        <w:t>“国字号”教科研项目培育实施细则</w:t>
      </w:r>
    </w:p>
    <w:p w:rsidR="00D90F7E" w:rsidRPr="00DF7705"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hint="eastAsia"/>
          <w:color w:val="333333"/>
          <w:kern w:val="0"/>
          <w:sz w:val="30"/>
          <w:szCs w:val="30"/>
        </w:rPr>
        <w:t>此处的“国字号”教科研项目是指国家自然科学基金、国家社科基金、教育部、科技部等部委主管的各类教科研项目。</w:t>
      </w:r>
      <w:r w:rsidRPr="00362406">
        <w:rPr>
          <w:rFonts w:ascii="仿宋_GB2312" w:eastAsia="仿宋_GB2312" w:hAnsi="宋体" w:cs="仿宋_GB2312" w:hint="eastAsia"/>
          <w:color w:val="333333"/>
          <w:kern w:val="0"/>
          <w:sz w:val="30"/>
          <w:szCs w:val="30"/>
        </w:rPr>
        <w:t>为了尽快实现国字号教科研项目立项的突破，</w:t>
      </w:r>
      <w:r>
        <w:rPr>
          <w:rFonts w:ascii="仿宋_GB2312" w:eastAsia="仿宋_GB2312" w:hAnsi="宋体" w:cs="仿宋_GB2312" w:hint="eastAsia"/>
          <w:color w:val="333333"/>
          <w:kern w:val="0"/>
          <w:sz w:val="30"/>
          <w:szCs w:val="30"/>
        </w:rPr>
        <w:t>面向全院遴选</w:t>
      </w:r>
      <w:r>
        <w:rPr>
          <w:rFonts w:ascii="仿宋_GB2312" w:eastAsia="仿宋_GB2312" w:hAnsi="宋体" w:cs="仿宋_GB2312"/>
          <w:color w:val="333333"/>
          <w:kern w:val="0"/>
          <w:sz w:val="30"/>
          <w:szCs w:val="30"/>
        </w:rPr>
        <w:t>10</w:t>
      </w:r>
      <w:r>
        <w:rPr>
          <w:rFonts w:ascii="仿宋_GB2312" w:eastAsia="仿宋_GB2312" w:hAnsi="宋体" w:cs="仿宋_GB2312" w:hint="eastAsia"/>
          <w:color w:val="333333"/>
          <w:kern w:val="0"/>
          <w:sz w:val="30"/>
          <w:szCs w:val="30"/>
        </w:rPr>
        <w:t>项具有一定研究价值、研究前景和研究潜力的课题设计给予重点支持，帮助其逐步形成稳定的研究方向，并在这一研究方向上积累成果、深入钻研、开阔眼界，获得国字号项目立项。</w:t>
      </w:r>
    </w:p>
    <w:p w:rsidR="00D90F7E" w:rsidRPr="00875CDE" w:rsidRDefault="00D90F7E" w:rsidP="00E62BD8">
      <w:pPr>
        <w:widowControl/>
        <w:ind w:firstLineChars="200" w:firstLine="602"/>
        <w:jc w:val="left"/>
        <w:rPr>
          <w:rFonts w:ascii="仿宋_GB2312" w:eastAsia="仿宋_GB2312" w:hAnsi="宋体" w:cs="Times New Roman"/>
          <w:b/>
          <w:bCs/>
          <w:color w:val="333333"/>
          <w:kern w:val="0"/>
          <w:sz w:val="30"/>
          <w:szCs w:val="30"/>
        </w:rPr>
      </w:pPr>
      <w:r>
        <w:rPr>
          <w:rFonts w:ascii="仿宋_GB2312" w:eastAsia="仿宋_GB2312" w:hAnsi="宋体" w:cs="仿宋_GB2312" w:hint="eastAsia"/>
          <w:b/>
          <w:bCs/>
          <w:color w:val="333333"/>
          <w:kern w:val="0"/>
          <w:sz w:val="30"/>
          <w:szCs w:val="30"/>
        </w:rPr>
        <w:t>一、</w:t>
      </w:r>
      <w:r w:rsidRPr="001768D3">
        <w:rPr>
          <w:rFonts w:ascii="仿宋_GB2312" w:eastAsia="仿宋_GB2312" w:hAnsi="宋体" w:cs="仿宋_GB2312" w:hint="eastAsia"/>
          <w:b/>
          <w:bCs/>
          <w:color w:val="333333"/>
          <w:kern w:val="0"/>
          <w:sz w:val="30"/>
          <w:szCs w:val="30"/>
        </w:rPr>
        <w:t>申报范围</w:t>
      </w:r>
    </w:p>
    <w:p w:rsidR="00D90F7E" w:rsidRPr="001768D3" w:rsidRDefault="00D90F7E" w:rsidP="00E62BD8">
      <w:pPr>
        <w:widowControl/>
        <w:ind w:firstLineChars="200" w:firstLine="600"/>
        <w:jc w:val="left"/>
        <w:rPr>
          <w:rFonts w:ascii="宋体" w:cs="Times New Roman"/>
          <w:kern w:val="0"/>
          <w:sz w:val="24"/>
          <w:szCs w:val="24"/>
        </w:rPr>
      </w:pPr>
      <w:r w:rsidRPr="001768D3">
        <w:rPr>
          <w:rFonts w:ascii="仿宋_GB2312" w:eastAsia="仿宋_GB2312" w:hAnsi="宋体" w:cs="仿宋_GB2312" w:hint="eastAsia"/>
          <w:color w:val="333333"/>
          <w:kern w:val="0"/>
          <w:sz w:val="30"/>
          <w:szCs w:val="30"/>
        </w:rPr>
        <w:t>学院全体</w:t>
      </w:r>
      <w:r>
        <w:rPr>
          <w:rFonts w:ascii="仿宋_GB2312" w:eastAsia="仿宋_GB2312" w:hAnsi="宋体" w:cs="仿宋_GB2312" w:hint="eastAsia"/>
          <w:color w:val="333333"/>
          <w:kern w:val="0"/>
          <w:sz w:val="30"/>
          <w:szCs w:val="30"/>
        </w:rPr>
        <w:t>教师均可申报。项目类别可以是教研项目，也可以是科研项目。</w:t>
      </w:r>
    </w:p>
    <w:p w:rsidR="00D90F7E" w:rsidRPr="001768D3" w:rsidRDefault="00D90F7E" w:rsidP="00E62BD8">
      <w:pPr>
        <w:widowControl/>
        <w:ind w:firstLineChars="200" w:firstLine="602"/>
        <w:jc w:val="left"/>
        <w:rPr>
          <w:rFonts w:ascii="宋体" w:cs="Times New Roman"/>
          <w:kern w:val="0"/>
          <w:sz w:val="24"/>
          <w:szCs w:val="24"/>
        </w:rPr>
      </w:pPr>
      <w:r>
        <w:rPr>
          <w:rFonts w:ascii="仿宋_GB2312" w:eastAsia="仿宋_GB2312" w:hAnsi="宋体" w:cs="仿宋_GB2312" w:hint="eastAsia"/>
          <w:b/>
          <w:bCs/>
          <w:color w:val="333333"/>
          <w:kern w:val="0"/>
          <w:sz w:val="30"/>
          <w:szCs w:val="30"/>
        </w:rPr>
        <w:t>二、</w:t>
      </w:r>
      <w:r w:rsidRPr="001768D3">
        <w:rPr>
          <w:rFonts w:ascii="仿宋_GB2312" w:eastAsia="仿宋_GB2312" w:hAnsi="宋体" w:cs="仿宋_GB2312" w:hint="eastAsia"/>
          <w:b/>
          <w:bCs/>
          <w:color w:val="333333"/>
          <w:kern w:val="0"/>
          <w:sz w:val="30"/>
          <w:szCs w:val="30"/>
        </w:rPr>
        <w:t>申报条件</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、具有比较稳定的研究方向，项目主持人在某一研究方向已经公开发表论文</w:t>
      </w:r>
      <w:r>
        <w:rPr>
          <w:rFonts w:ascii="仿宋_GB2312" w:eastAsia="仿宋_GB2312" w:hAnsi="宋体" w:cs="仿宋_GB2312"/>
          <w:color w:val="333333"/>
          <w:kern w:val="0"/>
          <w:sz w:val="30"/>
          <w:szCs w:val="30"/>
        </w:rPr>
        <w:t>3</w:t>
      </w:r>
      <w:r>
        <w:rPr>
          <w:rFonts w:ascii="仿宋_GB2312" w:eastAsia="仿宋_GB2312" w:hAnsi="宋体" w:cs="仿宋_GB2312" w:hint="eastAsia"/>
          <w:color w:val="333333"/>
          <w:kern w:val="0"/>
          <w:sz w:val="30"/>
          <w:szCs w:val="30"/>
        </w:rPr>
        <w:t>篇以上。</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、主持过以省教育厅人文社科一般项目、自然科学项目为标杆的教科研项目</w:t>
      </w: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项以上。</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3</w:t>
      </w:r>
      <w:r>
        <w:rPr>
          <w:rFonts w:ascii="仿宋_GB2312" w:eastAsia="仿宋_GB2312" w:hAnsi="宋体" w:cs="仿宋_GB2312" w:hint="eastAsia"/>
          <w:color w:val="333333"/>
          <w:kern w:val="0"/>
          <w:sz w:val="30"/>
          <w:szCs w:val="30"/>
        </w:rPr>
        <w:t>、主持人已经取得副教授及以上专业技术资格。</w:t>
      </w:r>
    </w:p>
    <w:p w:rsidR="00D90F7E" w:rsidRPr="00875CDE" w:rsidRDefault="00D90F7E" w:rsidP="00E62BD8">
      <w:pPr>
        <w:widowControl/>
        <w:ind w:firstLineChars="200" w:firstLine="602"/>
        <w:jc w:val="left"/>
        <w:rPr>
          <w:rFonts w:ascii="仿宋_GB2312" w:eastAsia="仿宋_GB2312" w:hAnsi="宋体" w:cs="Times New Roman"/>
          <w:b/>
          <w:bCs/>
          <w:color w:val="333333"/>
          <w:kern w:val="0"/>
          <w:sz w:val="30"/>
          <w:szCs w:val="30"/>
        </w:rPr>
      </w:pPr>
      <w:r>
        <w:rPr>
          <w:rFonts w:ascii="仿宋_GB2312" w:eastAsia="仿宋_GB2312" w:hAnsi="宋体" w:cs="仿宋_GB2312" w:hint="eastAsia"/>
          <w:b/>
          <w:bCs/>
          <w:color w:val="333333"/>
          <w:kern w:val="0"/>
          <w:sz w:val="30"/>
          <w:szCs w:val="30"/>
        </w:rPr>
        <w:t>三、</w:t>
      </w:r>
      <w:r w:rsidRPr="00875CDE">
        <w:rPr>
          <w:rFonts w:ascii="仿宋_GB2312" w:eastAsia="仿宋_GB2312" w:hAnsi="宋体" w:cs="仿宋_GB2312" w:hint="eastAsia"/>
          <w:b/>
          <w:bCs/>
          <w:color w:val="333333"/>
          <w:kern w:val="0"/>
          <w:sz w:val="30"/>
          <w:szCs w:val="30"/>
        </w:rPr>
        <w:t>结项指标</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hint="eastAsia"/>
          <w:color w:val="333333"/>
          <w:kern w:val="0"/>
          <w:sz w:val="30"/>
          <w:szCs w:val="30"/>
        </w:rPr>
        <w:t>建设期内，完成以下任务，经专家论证通过，可结项。</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、课题组成员以第一作者公开发表与研究课题相关的论文共</w:t>
      </w:r>
      <w:r>
        <w:rPr>
          <w:rFonts w:ascii="仿宋_GB2312" w:eastAsia="仿宋_GB2312" w:hAnsi="宋体" w:cs="仿宋_GB2312"/>
          <w:color w:val="333333"/>
          <w:kern w:val="0"/>
          <w:sz w:val="30"/>
          <w:szCs w:val="30"/>
        </w:rPr>
        <w:t>8</w:t>
      </w:r>
      <w:r>
        <w:rPr>
          <w:rFonts w:ascii="仿宋_GB2312" w:eastAsia="仿宋_GB2312" w:hAnsi="宋体" w:cs="仿宋_GB2312" w:hint="eastAsia"/>
          <w:color w:val="333333"/>
          <w:kern w:val="0"/>
          <w:sz w:val="30"/>
          <w:szCs w:val="30"/>
        </w:rPr>
        <w:t>篇以上，其中二类论文</w:t>
      </w:r>
      <w:r>
        <w:rPr>
          <w:rFonts w:ascii="仿宋_GB2312" w:eastAsia="仿宋_GB2312" w:hAnsi="宋体" w:cs="仿宋_GB2312"/>
          <w:color w:val="333333"/>
          <w:kern w:val="0"/>
          <w:sz w:val="30"/>
          <w:szCs w:val="30"/>
        </w:rPr>
        <w:t>4</w:t>
      </w:r>
      <w:r>
        <w:rPr>
          <w:rFonts w:ascii="仿宋_GB2312" w:eastAsia="仿宋_GB2312" w:hAnsi="宋体" w:cs="仿宋_GB2312" w:hint="eastAsia"/>
          <w:color w:val="333333"/>
          <w:kern w:val="0"/>
          <w:sz w:val="30"/>
          <w:szCs w:val="30"/>
        </w:rPr>
        <w:t>篇以上，其中主持人以第一作者发表二类论文不少于</w:t>
      </w: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篇。</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lastRenderedPageBreak/>
        <w:t>2</w:t>
      </w:r>
      <w:r>
        <w:rPr>
          <w:rFonts w:ascii="仿宋_GB2312" w:eastAsia="仿宋_GB2312" w:hAnsi="宋体" w:cs="仿宋_GB2312" w:hint="eastAsia"/>
          <w:color w:val="333333"/>
          <w:kern w:val="0"/>
          <w:sz w:val="30"/>
          <w:szCs w:val="30"/>
        </w:rPr>
        <w:t>、在该项目研究的基础上，完成</w:t>
      </w: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项“国字号”课题申报工作。</w:t>
      </w:r>
    </w:p>
    <w:p w:rsidR="00D90F7E" w:rsidRPr="00A01877" w:rsidRDefault="00D90F7E" w:rsidP="00E62BD8">
      <w:pPr>
        <w:widowControl/>
        <w:ind w:firstLineChars="200" w:firstLine="602"/>
        <w:jc w:val="left"/>
        <w:rPr>
          <w:rFonts w:ascii="仿宋_GB2312" w:eastAsia="仿宋_GB2312" w:hAnsi="宋体" w:cs="Times New Roman"/>
          <w:b/>
          <w:bCs/>
          <w:color w:val="333333"/>
          <w:kern w:val="0"/>
          <w:sz w:val="30"/>
          <w:szCs w:val="30"/>
        </w:rPr>
      </w:pPr>
      <w:r w:rsidRPr="00A01877">
        <w:rPr>
          <w:rFonts w:ascii="仿宋_GB2312" w:eastAsia="仿宋_GB2312" w:hAnsi="宋体" w:cs="仿宋_GB2312" w:hint="eastAsia"/>
          <w:b/>
          <w:bCs/>
          <w:color w:val="333333"/>
          <w:kern w:val="0"/>
          <w:sz w:val="30"/>
          <w:szCs w:val="30"/>
        </w:rPr>
        <w:t>四、申报材料</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、项目申报书电子版、纸质版各</w:t>
      </w: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份，标准格式到科研处网站下载。</w:t>
      </w:r>
    </w:p>
    <w:p w:rsidR="00D90F7E" w:rsidRPr="00875CDE" w:rsidRDefault="00D90F7E" w:rsidP="00E62BD8">
      <w:pPr>
        <w:widowControl/>
        <w:ind w:firstLineChars="200" w:firstLine="602"/>
        <w:jc w:val="left"/>
        <w:rPr>
          <w:rFonts w:ascii="仿宋_GB2312" w:eastAsia="仿宋_GB2312" w:hAnsi="宋体" w:cs="Times New Roman"/>
          <w:b/>
          <w:bCs/>
          <w:color w:val="333333"/>
          <w:kern w:val="0"/>
          <w:sz w:val="30"/>
          <w:szCs w:val="30"/>
        </w:rPr>
      </w:pPr>
      <w:r>
        <w:rPr>
          <w:rFonts w:ascii="仿宋_GB2312" w:eastAsia="仿宋_GB2312" w:hAnsi="宋体" w:cs="仿宋_GB2312" w:hint="eastAsia"/>
          <w:b/>
          <w:bCs/>
          <w:color w:val="333333"/>
          <w:kern w:val="0"/>
          <w:sz w:val="30"/>
          <w:szCs w:val="30"/>
        </w:rPr>
        <w:t>五、评选和</w:t>
      </w:r>
      <w:r w:rsidRPr="00875CDE">
        <w:rPr>
          <w:rFonts w:ascii="仿宋_GB2312" w:eastAsia="仿宋_GB2312" w:hAnsi="宋体" w:cs="仿宋_GB2312" w:hint="eastAsia"/>
          <w:b/>
          <w:bCs/>
          <w:color w:val="333333"/>
          <w:kern w:val="0"/>
          <w:sz w:val="30"/>
          <w:szCs w:val="30"/>
        </w:rPr>
        <w:t>验收</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、学院组织专家对课题申报书进行评审，确定立项名单。</w:t>
      </w:r>
    </w:p>
    <w:p w:rsidR="00D90F7E" w:rsidRPr="00A01877"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、每个项目资助经费</w:t>
      </w:r>
      <w:r>
        <w:rPr>
          <w:rFonts w:ascii="仿宋_GB2312" w:eastAsia="仿宋_GB2312" w:hAnsi="宋体" w:cs="仿宋_GB2312"/>
          <w:color w:val="333333"/>
          <w:kern w:val="0"/>
          <w:sz w:val="30"/>
          <w:szCs w:val="30"/>
        </w:rPr>
        <w:t>10</w:t>
      </w:r>
      <w:r>
        <w:rPr>
          <w:rFonts w:ascii="仿宋_GB2312" w:eastAsia="仿宋_GB2312" w:hAnsi="宋体" w:cs="仿宋_GB2312" w:hint="eastAsia"/>
          <w:color w:val="333333"/>
          <w:kern w:val="0"/>
          <w:sz w:val="30"/>
          <w:szCs w:val="30"/>
        </w:rPr>
        <w:t>万元，须在项目申报书中列明详细的经费开支预算，项目立项后，经费开支须严格遵守预算范围，如需变更预算须经分管院领导批准同意。项目立项后，给予</w:t>
      </w:r>
      <w:r>
        <w:rPr>
          <w:rFonts w:ascii="仿宋_GB2312" w:eastAsia="仿宋_GB2312" w:hAnsi="宋体" w:cs="仿宋_GB2312"/>
          <w:color w:val="333333"/>
          <w:kern w:val="0"/>
          <w:sz w:val="30"/>
          <w:szCs w:val="30"/>
        </w:rPr>
        <w:t>0.5</w:t>
      </w:r>
      <w:r>
        <w:rPr>
          <w:rFonts w:ascii="仿宋_GB2312" w:eastAsia="仿宋_GB2312" w:hAnsi="宋体" w:cs="仿宋_GB2312" w:hint="eastAsia"/>
          <w:color w:val="333333"/>
          <w:kern w:val="0"/>
          <w:sz w:val="30"/>
          <w:szCs w:val="30"/>
        </w:rPr>
        <w:t>万元绩效奖励，项目结项后，按照学院教科研项目管理办法规定的比例给予绩效奖励。</w:t>
      </w:r>
    </w:p>
    <w:p w:rsidR="00D90F7E" w:rsidRDefault="00D90F7E" w:rsidP="00E62BD8">
      <w:pPr>
        <w:widowControl/>
        <w:ind w:firstLineChars="200" w:firstLine="602"/>
        <w:jc w:val="left"/>
        <w:rPr>
          <w:rFonts w:ascii="仿宋_GB2312" w:eastAsia="仿宋_GB2312" w:hAnsi="宋体" w:cs="Times New Roman"/>
          <w:b/>
          <w:bCs/>
          <w:color w:val="333333"/>
          <w:kern w:val="0"/>
          <w:sz w:val="30"/>
          <w:szCs w:val="30"/>
        </w:rPr>
      </w:pPr>
    </w:p>
    <w:p w:rsidR="00D90F7E" w:rsidRDefault="00D90F7E" w:rsidP="00E62BD8">
      <w:pPr>
        <w:widowControl/>
        <w:ind w:firstLineChars="200" w:firstLine="602"/>
        <w:jc w:val="left"/>
        <w:rPr>
          <w:rFonts w:ascii="仿宋_GB2312" w:eastAsia="仿宋_GB2312" w:hAnsi="宋体" w:cs="Times New Roman"/>
          <w:b/>
          <w:bCs/>
          <w:color w:val="333333"/>
          <w:kern w:val="0"/>
          <w:sz w:val="30"/>
          <w:szCs w:val="30"/>
        </w:rPr>
      </w:pPr>
    </w:p>
    <w:p w:rsidR="00D90F7E" w:rsidRDefault="00D90F7E" w:rsidP="00E62BD8">
      <w:pPr>
        <w:widowControl/>
        <w:ind w:firstLineChars="200" w:firstLine="602"/>
        <w:jc w:val="left"/>
        <w:rPr>
          <w:rFonts w:ascii="仿宋_GB2312" w:eastAsia="仿宋_GB2312" w:hAnsi="宋体" w:cs="Times New Roman"/>
          <w:b/>
          <w:bCs/>
          <w:color w:val="333333"/>
          <w:kern w:val="0"/>
          <w:sz w:val="30"/>
          <w:szCs w:val="30"/>
        </w:rPr>
      </w:pPr>
    </w:p>
    <w:p w:rsidR="00D90F7E" w:rsidRDefault="00D90F7E" w:rsidP="00E62BD8">
      <w:pPr>
        <w:widowControl/>
        <w:ind w:firstLineChars="200" w:firstLine="602"/>
        <w:jc w:val="left"/>
        <w:rPr>
          <w:rFonts w:ascii="仿宋_GB2312" w:eastAsia="仿宋_GB2312" w:hAnsi="宋体" w:cs="Times New Roman"/>
          <w:b/>
          <w:bCs/>
          <w:color w:val="333333"/>
          <w:kern w:val="0"/>
          <w:sz w:val="30"/>
          <w:szCs w:val="30"/>
        </w:rPr>
      </w:pPr>
    </w:p>
    <w:p w:rsidR="00D90F7E" w:rsidRDefault="00D90F7E" w:rsidP="00E62BD8">
      <w:pPr>
        <w:widowControl/>
        <w:ind w:firstLineChars="200" w:firstLine="602"/>
        <w:jc w:val="left"/>
        <w:rPr>
          <w:rFonts w:ascii="仿宋_GB2312" w:eastAsia="仿宋_GB2312" w:hAnsi="宋体" w:cs="Times New Roman"/>
          <w:b/>
          <w:bCs/>
          <w:color w:val="333333"/>
          <w:kern w:val="0"/>
          <w:sz w:val="30"/>
          <w:szCs w:val="30"/>
        </w:rPr>
      </w:pPr>
    </w:p>
    <w:p w:rsidR="00D90F7E" w:rsidRDefault="00D90F7E" w:rsidP="00E62BD8">
      <w:pPr>
        <w:widowControl/>
        <w:ind w:firstLineChars="200" w:firstLine="602"/>
        <w:jc w:val="left"/>
        <w:rPr>
          <w:rFonts w:ascii="仿宋_GB2312" w:eastAsia="仿宋_GB2312" w:hAnsi="宋体" w:cs="Times New Roman"/>
          <w:b/>
          <w:bCs/>
          <w:color w:val="333333"/>
          <w:kern w:val="0"/>
          <w:sz w:val="30"/>
          <w:szCs w:val="30"/>
        </w:rPr>
      </w:pPr>
    </w:p>
    <w:p w:rsidR="00D90F7E" w:rsidRDefault="00D90F7E" w:rsidP="00E62BD8">
      <w:pPr>
        <w:widowControl/>
        <w:ind w:firstLineChars="200" w:firstLine="602"/>
        <w:jc w:val="left"/>
        <w:rPr>
          <w:rFonts w:ascii="仿宋_GB2312" w:eastAsia="仿宋_GB2312" w:hAnsi="宋体" w:cs="Times New Roman"/>
          <w:b/>
          <w:bCs/>
          <w:color w:val="333333"/>
          <w:kern w:val="0"/>
          <w:sz w:val="30"/>
          <w:szCs w:val="30"/>
        </w:rPr>
      </w:pPr>
    </w:p>
    <w:p w:rsidR="00D90F7E" w:rsidRDefault="00D90F7E" w:rsidP="00E62BD8">
      <w:pPr>
        <w:widowControl/>
        <w:ind w:firstLineChars="200" w:firstLine="602"/>
        <w:jc w:val="left"/>
        <w:rPr>
          <w:rFonts w:ascii="仿宋_GB2312" w:eastAsia="仿宋_GB2312" w:hAnsi="宋体" w:cs="Times New Roman"/>
          <w:b/>
          <w:bCs/>
          <w:color w:val="333333"/>
          <w:kern w:val="0"/>
          <w:sz w:val="30"/>
          <w:szCs w:val="30"/>
        </w:rPr>
      </w:pPr>
    </w:p>
    <w:p w:rsidR="00D90F7E" w:rsidRDefault="00D90F7E" w:rsidP="00E62BD8">
      <w:pPr>
        <w:widowControl/>
        <w:ind w:firstLineChars="200" w:firstLine="602"/>
        <w:jc w:val="left"/>
        <w:rPr>
          <w:rFonts w:ascii="仿宋_GB2312" w:eastAsia="仿宋_GB2312" w:hAnsi="宋体" w:cs="Times New Roman"/>
          <w:b/>
          <w:bCs/>
          <w:color w:val="333333"/>
          <w:kern w:val="0"/>
          <w:sz w:val="30"/>
          <w:szCs w:val="30"/>
        </w:rPr>
      </w:pPr>
    </w:p>
    <w:p w:rsidR="00D90F7E" w:rsidRDefault="00D90F7E" w:rsidP="000117D9">
      <w:pPr>
        <w:widowControl/>
        <w:jc w:val="left"/>
        <w:rPr>
          <w:rFonts w:ascii="仿宋_GB2312" w:eastAsia="仿宋_GB2312" w:hAnsi="宋体" w:cs="Times New Roman"/>
          <w:b/>
          <w:bCs/>
          <w:color w:val="333333"/>
          <w:kern w:val="0"/>
          <w:sz w:val="30"/>
          <w:szCs w:val="30"/>
        </w:rPr>
      </w:pPr>
    </w:p>
    <w:p w:rsidR="00D90F7E" w:rsidRPr="007164B2" w:rsidRDefault="00D90F7E" w:rsidP="00724E71">
      <w:pPr>
        <w:widowControl/>
        <w:jc w:val="center"/>
        <w:rPr>
          <w:rFonts w:ascii="宋体" w:cs="Times New Roman"/>
          <w:kern w:val="0"/>
          <w:sz w:val="24"/>
          <w:szCs w:val="24"/>
        </w:rPr>
      </w:pPr>
      <w:r>
        <w:rPr>
          <w:rFonts w:ascii="仿宋_GB2312" w:eastAsia="仿宋_GB2312" w:hAnsi="宋体" w:cs="仿宋_GB2312" w:hint="eastAsia"/>
          <w:b/>
          <w:bCs/>
          <w:kern w:val="0"/>
          <w:sz w:val="44"/>
          <w:szCs w:val="44"/>
        </w:rPr>
        <w:lastRenderedPageBreak/>
        <w:t>双师型教师培育支持计划实施细则</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sidRPr="00925ACB">
        <w:rPr>
          <w:rFonts w:ascii="仿宋_GB2312" w:eastAsia="仿宋_GB2312" w:hAnsi="宋体" w:cs="仿宋_GB2312" w:hint="eastAsia"/>
          <w:color w:val="333333"/>
          <w:kern w:val="0"/>
          <w:sz w:val="30"/>
          <w:szCs w:val="30"/>
        </w:rPr>
        <w:t>为进一步加强</w:t>
      </w:r>
      <w:r>
        <w:rPr>
          <w:rFonts w:ascii="仿宋_GB2312" w:eastAsia="仿宋_GB2312" w:hAnsi="宋体" w:cs="仿宋_GB2312" w:hint="eastAsia"/>
          <w:color w:val="333333"/>
          <w:kern w:val="0"/>
          <w:sz w:val="30"/>
          <w:szCs w:val="30"/>
        </w:rPr>
        <w:t>学院</w:t>
      </w:r>
      <w:r w:rsidRPr="00925ACB">
        <w:rPr>
          <w:rFonts w:ascii="仿宋_GB2312" w:eastAsia="仿宋_GB2312" w:hAnsi="宋体" w:cs="仿宋_GB2312" w:hint="eastAsia"/>
          <w:color w:val="333333"/>
          <w:kern w:val="0"/>
          <w:sz w:val="30"/>
          <w:szCs w:val="30"/>
        </w:rPr>
        <w:t>师资队伍建设，不断优化师资队伍结构，加快建设一支理论基础扎实、具有较强技术应用能力的“双师型”教师队伍，</w:t>
      </w:r>
      <w:r>
        <w:rPr>
          <w:rFonts w:ascii="仿宋_GB2312" w:eastAsia="仿宋_GB2312" w:hAnsi="宋体" w:cs="仿宋_GB2312" w:hint="eastAsia"/>
          <w:color w:val="333333"/>
          <w:kern w:val="0"/>
          <w:sz w:val="30"/>
          <w:szCs w:val="30"/>
        </w:rPr>
        <w:t>服务地方技能型高水平大学师资队伍建设需要，结合学院实际，启动学院“</w:t>
      </w:r>
      <w:r w:rsidRPr="00776099">
        <w:rPr>
          <w:rFonts w:ascii="仿宋_GB2312" w:eastAsia="仿宋_GB2312" w:hAnsi="宋体" w:cs="仿宋_GB2312" w:hint="eastAsia"/>
          <w:color w:val="333333"/>
          <w:kern w:val="0"/>
          <w:sz w:val="30"/>
          <w:szCs w:val="30"/>
        </w:rPr>
        <w:t>双师型</w:t>
      </w:r>
      <w:r>
        <w:rPr>
          <w:rFonts w:ascii="仿宋_GB2312" w:eastAsia="仿宋_GB2312" w:hAnsi="宋体" w:cs="仿宋_GB2312" w:hint="eastAsia"/>
          <w:color w:val="333333"/>
          <w:kern w:val="0"/>
          <w:sz w:val="30"/>
          <w:szCs w:val="30"/>
        </w:rPr>
        <w:t>”</w:t>
      </w:r>
      <w:r w:rsidRPr="00776099">
        <w:rPr>
          <w:rFonts w:ascii="仿宋_GB2312" w:eastAsia="仿宋_GB2312" w:hAnsi="宋体" w:cs="仿宋_GB2312" w:hint="eastAsia"/>
          <w:color w:val="333333"/>
          <w:kern w:val="0"/>
          <w:sz w:val="30"/>
          <w:szCs w:val="30"/>
        </w:rPr>
        <w:t>教师培育支持计划</w:t>
      </w:r>
      <w:r>
        <w:rPr>
          <w:rFonts w:ascii="仿宋_GB2312" w:eastAsia="仿宋_GB2312" w:hAnsi="宋体" w:cs="仿宋_GB2312" w:hint="eastAsia"/>
          <w:color w:val="333333"/>
          <w:kern w:val="0"/>
          <w:sz w:val="30"/>
          <w:szCs w:val="30"/>
        </w:rPr>
        <w:t>，支持中级和高级“双师型”教师共计</w:t>
      </w:r>
      <w:r>
        <w:rPr>
          <w:rFonts w:ascii="仿宋_GB2312" w:eastAsia="仿宋_GB2312" w:hAnsi="宋体" w:cs="仿宋_GB2312"/>
          <w:color w:val="333333"/>
          <w:kern w:val="0"/>
          <w:sz w:val="30"/>
          <w:szCs w:val="30"/>
        </w:rPr>
        <w:t>300</w:t>
      </w:r>
      <w:r>
        <w:rPr>
          <w:rFonts w:ascii="仿宋_GB2312" w:eastAsia="仿宋_GB2312" w:hAnsi="宋体" w:cs="仿宋_GB2312" w:hint="eastAsia"/>
          <w:color w:val="333333"/>
          <w:kern w:val="0"/>
          <w:sz w:val="30"/>
          <w:szCs w:val="30"/>
        </w:rPr>
        <w:t>名，即</w:t>
      </w:r>
      <w:r>
        <w:rPr>
          <w:rFonts w:ascii="仿宋_GB2312" w:eastAsia="仿宋_GB2312" w:hAnsi="宋体" w:cs="仿宋_GB2312"/>
          <w:color w:val="333333"/>
          <w:kern w:val="0"/>
          <w:sz w:val="30"/>
          <w:szCs w:val="30"/>
        </w:rPr>
        <w:t>2019</w:t>
      </w:r>
      <w:r>
        <w:rPr>
          <w:rFonts w:ascii="仿宋_GB2312" w:eastAsia="仿宋_GB2312" w:hAnsi="宋体" w:cs="仿宋_GB2312" w:hint="eastAsia"/>
          <w:color w:val="333333"/>
          <w:kern w:val="0"/>
          <w:sz w:val="30"/>
          <w:szCs w:val="30"/>
        </w:rPr>
        <w:t>年</w:t>
      </w:r>
      <w:r>
        <w:rPr>
          <w:rFonts w:ascii="仿宋_GB2312" w:eastAsia="仿宋_GB2312" w:hAnsi="宋体" w:cs="仿宋_GB2312"/>
          <w:color w:val="333333"/>
          <w:kern w:val="0"/>
          <w:sz w:val="30"/>
          <w:szCs w:val="30"/>
        </w:rPr>
        <w:t>12</w:t>
      </w:r>
      <w:r>
        <w:rPr>
          <w:rFonts w:ascii="仿宋_GB2312" w:eastAsia="仿宋_GB2312" w:hAnsi="宋体" w:cs="仿宋_GB2312" w:hint="eastAsia"/>
          <w:color w:val="333333"/>
          <w:kern w:val="0"/>
          <w:sz w:val="30"/>
          <w:szCs w:val="30"/>
        </w:rPr>
        <w:t>月</w:t>
      </w:r>
      <w:r>
        <w:rPr>
          <w:rFonts w:ascii="仿宋_GB2312" w:eastAsia="仿宋_GB2312" w:hAnsi="宋体" w:cs="仿宋_GB2312"/>
          <w:color w:val="333333"/>
          <w:kern w:val="0"/>
          <w:sz w:val="30"/>
          <w:szCs w:val="30"/>
        </w:rPr>
        <w:t>31</w:t>
      </w:r>
      <w:r>
        <w:rPr>
          <w:rFonts w:ascii="仿宋_GB2312" w:eastAsia="仿宋_GB2312" w:hAnsi="宋体" w:cs="仿宋_GB2312" w:hint="eastAsia"/>
          <w:color w:val="333333"/>
          <w:kern w:val="0"/>
          <w:sz w:val="30"/>
          <w:szCs w:val="30"/>
        </w:rPr>
        <w:t>日之前获得省教育厅颁发的中级或高级双师型教师证书，将获</w:t>
      </w:r>
      <w:r w:rsidRPr="00232D71">
        <w:rPr>
          <w:rFonts w:ascii="仿宋_GB2312" w:eastAsia="仿宋_GB2312" w:hAnsi="宋体" w:cs="仿宋_GB2312" w:hint="eastAsia"/>
          <w:color w:val="333333"/>
          <w:kern w:val="0"/>
          <w:sz w:val="30"/>
          <w:szCs w:val="30"/>
        </w:rPr>
        <w:t>得以下奖励性支持。</w:t>
      </w:r>
    </w:p>
    <w:p w:rsidR="00D90F7E" w:rsidRPr="009E7F83" w:rsidRDefault="00D90F7E" w:rsidP="00E62BD8">
      <w:pPr>
        <w:widowControl/>
        <w:ind w:firstLineChars="200" w:firstLine="602"/>
        <w:jc w:val="left"/>
        <w:rPr>
          <w:rFonts w:ascii="仿宋_GB2312" w:eastAsia="仿宋_GB2312" w:hAnsi="宋体" w:cs="Times New Roman"/>
          <w:b/>
          <w:bCs/>
          <w:color w:val="333333"/>
          <w:kern w:val="0"/>
          <w:sz w:val="30"/>
          <w:szCs w:val="30"/>
        </w:rPr>
      </w:pPr>
      <w:r w:rsidRPr="009E7F83">
        <w:rPr>
          <w:rFonts w:ascii="仿宋_GB2312" w:eastAsia="仿宋_GB2312" w:hAnsi="宋体" w:cs="仿宋_GB2312" w:hint="eastAsia"/>
          <w:b/>
          <w:bCs/>
          <w:color w:val="333333"/>
          <w:kern w:val="0"/>
          <w:sz w:val="30"/>
          <w:szCs w:val="30"/>
        </w:rPr>
        <w:t>一、申报范围</w:t>
      </w:r>
    </w:p>
    <w:p w:rsidR="00D90F7E" w:rsidRPr="00506629" w:rsidRDefault="00D90F7E" w:rsidP="00E62BD8">
      <w:pPr>
        <w:widowControl/>
        <w:ind w:firstLineChars="200" w:firstLine="600"/>
        <w:jc w:val="left"/>
        <w:rPr>
          <w:rFonts w:ascii="仿宋_GB2312" w:eastAsia="仿宋_GB2312" w:hAnsi="宋体" w:cs="Times New Roman"/>
          <w:color w:val="333333"/>
          <w:kern w:val="0"/>
          <w:sz w:val="30"/>
          <w:szCs w:val="30"/>
        </w:rPr>
      </w:pPr>
      <w:r w:rsidRPr="001768D3">
        <w:rPr>
          <w:rFonts w:ascii="仿宋_GB2312" w:eastAsia="仿宋_GB2312" w:hAnsi="宋体" w:cs="仿宋_GB2312" w:hint="eastAsia"/>
          <w:color w:val="333333"/>
          <w:kern w:val="0"/>
          <w:sz w:val="30"/>
          <w:szCs w:val="30"/>
        </w:rPr>
        <w:t>学院全体</w:t>
      </w:r>
      <w:r>
        <w:rPr>
          <w:rFonts w:ascii="仿宋_GB2312" w:eastAsia="仿宋_GB2312" w:hAnsi="宋体" w:cs="仿宋_GB2312" w:hint="eastAsia"/>
          <w:color w:val="333333"/>
          <w:kern w:val="0"/>
          <w:sz w:val="30"/>
          <w:szCs w:val="30"/>
        </w:rPr>
        <w:t>教师均可申报。</w:t>
      </w:r>
    </w:p>
    <w:p w:rsidR="00D90F7E" w:rsidRPr="00E262B4" w:rsidRDefault="00D90F7E" w:rsidP="00E62BD8">
      <w:pPr>
        <w:widowControl/>
        <w:ind w:firstLineChars="200" w:firstLine="602"/>
        <w:jc w:val="left"/>
        <w:rPr>
          <w:rFonts w:ascii="仿宋_GB2312" w:eastAsia="仿宋_GB2312" w:hAnsi="宋体" w:cs="Times New Roman"/>
          <w:b/>
          <w:bCs/>
          <w:color w:val="333333"/>
          <w:kern w:val="0"/>
          <w:sz w:val="30"/>
          <w:szCs w:val="30"/>
        </w:rPr>
      </w:pPr>
      <w:r w:rsidRPr="009E7F83">
        <w:rPr>
          <w:rFonts w:ascii="仿宋_GB2312" w:eastAsia="仿宋_GB2312" w:hAnsi="宋体" w:cs="仿宋_GB2312" w:hint="eastAsia"/>
          <w:b/>
          <w:bCs/>
          <w:color w:val="333333"/>
          <w:kern w:val="0"/>
          <w:sz w:val="30"/>
          <w:szCs w:val="30"/>
        </w:rPr>
        <w:t>二、奖励时间及额度</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w:t>
      </w:r>
      <w:r w:rsidRPr="00232D71">
        <w:rPr>
          <w:rFonts w:ascii="仿宋_GB2312" w:eastAsia="仿宋_GB2312" w:hAnsi="宋体" w:cs="仿宋_GB2312" w:hint="eastAsia"/>
          <w:color w:val="333333"/>
          <w:kern w:val="0"/>
          <w:sz w:val="30"/>
          <w:szCs w:val="30"/>
        </w:rPr>
        <w:t>获省教育厅颁发的</w:t>
      </w:r>
      <w:r>
        <w:rPr>
          <w:rFonts w:ascii="仿宋_GB2312" w:eastAsia="仿宋_GB2312" w:hAnsi="宋体" w:cs="仿宋_GB2312" w:hint="eastAsia"/>
          <w:color w:val="333333"/>
          <w:kern w:val="0"/>
          <w:sz w:val="30"/>
          <w:szCs w:val="30"/>
        </w:rPr>
        <w:t>中</w:t>
      </w:r>
      <w:r w:rsidRPr="00232D71">
        <w:rPr>
          <w:rFonts w:ascii="仿宋_GB2312" w:eastAsia="仿宋_GB2312" w:hAnsi="宋体" w:cs="仿宋_GB2312" w:hint="eastAsia"/>
          <w:color w:val="333333"/>
          <w:kern w:val="0"/>
          <w:sz w:val="30"/>
          <w:szCs w:val="30"/>
        </w:rPr>
        <w:t>级“双师型”教师证书，学院给予一次性奖励</w:t>
      </w:r>
      <w:r>
        <w:rPr>
          <w:rFonts w:ascii="仿宋_GB2312" w:eastAsia="仿宋_GB2312" w:hAnsi="宋体" w:cs="仿宋_GB2312"/>
          <w:color w:val="333333"/>
          <w:kern w:val="0"/>
          <w:sz w:val="30"/>
          <w:szCs w:val="30"/>
        </w:rPr>
        <w:t>2</w:t>
      </w:r>
      <w:r w:rsidRPr="00232D71">
        <w:rPr>
          <w:rFonts w:ascii="仿宋_GB2312" w:eastAsia="仿宋_GB2312" w:hAnsi="宋体" w:cs="仿宋_GB2312"/>
          <w:color w:val="333333"/>
          <w:kern w:val="0"/>
          <w:sz w:val="30"/>
          <w:szCs w:val="30"/>
        </w:rPr>
        <w:t>000</w:t>
      </w:r>
      <w:r w:rsidRPr="00232D71">
        <w:rPr>
          <w:rFonts w:ascii="仿宋_GB2312" w:eastAsia="仿宋_GB2312" w:hAnsi="宋体" w:cs="仿宋_GB2312" w:hint="eastAsia"/>
          <w:color w:val="333333"/>
          <w:kern w:val="0"/>
          <w:sz w:val="30"/>
          <w:szCs w:val="30"/>
        </w:rPr>
        <w:t>元</w:t>
      </w:r>
      <w:r>
        <w:rPr>
          <w:rFonts w:ascii="仿宋_GB2312" w:eastAsia="仿宋_GB2312" w:hAnsi="宋体" w:cs="仿宋_GB2312" w:hint="eastAsia"/>
          <w:color w:val="333333"/>
          <w:kern w:val="0"/>
          <w:sz w:val="30"/>
          <w:szCs w:val="30"/>
        </w:rPr>
        <w:t>。</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w:t>
      </w:r>
      <w:r w:rsidRPr="00232D71">
        <w:rPr>
          <w:rFonts w:ascii="仿宋_GB2312" w:eastAsia="仿宋_GB2312" w:hAnsi="宋体" w:cs="仿宋_GB2312" w:hint="eastAsia"/>
          <w:color w:val="333333"/>
          <w:kern w:val="0"/>
          <w:sz w:val="30"/>
          <w:szCs w:val="30"/>
        </w:rPr>
        <w:t>获省教育厅颁发的</w:t>
      </w:r>
      <w:r>
        <w:rPr>
          <w:rFonts w:ascii="仿宋_GB2312" w:eastAsia="仿宋_GB2312" w:hAnsi="宋体" w:cs="仿宋_GB2312" w:hint="eastAsia"/>
          <w:color w:val="333333"/>
          <w:kern w:val="0"/>
          <w:sz w:val="30"/>
          <w:szCs w:val="30"/>
        </w:rPr>
        <w:t>高</w:t>
      </w:r>
      <w:r w:rsidRPr="00232D71">
        <w:rPr>
          <w:rFonts w:ascii="仿宋_GB2312" w:eastAsia="仿宋_GB2312" w:hAnsi="宋体" w:cs="仿宋_GB2312" w:hint="eastAsia"/>
          <w:color w:val="333333"/>
          <w:kern w:val="0"/>
          <w:sz w:val="30"/>
          <w:szCs w:val="30"/>
        </w:rPr>
        <w:t>级“双师型”教师证书，学院给予一次性奖励</w:t>
      </w:r>
      <w:r>
        <w:rPr>
          <w:rFonts w:ascii="仿宋_GB2312" w:eastAsia="仿宋_GB2312" w:hAnsi="宋体" w:cs="仿宋_GB2312"/>
          <w:color w:val="333333"/>
          <w:kern w:val="0"/>
          <w:sz w:val="30"/>
          <w:szCs w:val="30"/>
        </w:rPr>
        <w:t>3</w:t>
      </w:r>
      <w:r w:rsidRPr="00232D71">
        <w:rPr>
          <w:rFonts w:ascii="仿宋_GB2312" w:eastAsia="仿宋_GB2312" w:hAnsi="宋体" w:cs="仿宋_GB2312"/>
          <w:color w:val="333333"/>
          <w:kern w:val="0"/>
          <w:sz w:val="30"/>
          <w:szCs w:val="30"/>
        </w:rPr>
        <w:t>000</w:t>
      </w:r>
      <w:r w:rsidRPr="00232D71">
        <w:rPr>
          <w:rFonts w:ascii="仿宋_GB2312" w:eastAsia="仿宋_GB2312" w:hAnsi="宋体" w:cs="仿宋_GB2312" w:hint="eastAsia"/>
          <w:color w:val="333333"/>
          <w:kern w:val="0"/>
          <w:sz w:val="30"/>
          <w:szCs w:val="30"/>
        </w:rPr>
        <w:t>元。</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hint="eastAsia"/>
          <w:color w:val="333333"/>
          <w:kern w:val="0"/>
          <w:sz w:val="30"/>
          <w:szCs w:val="30"/>
        </w:rPr>
        <w:t>获得</w:t>
      </w: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项以上证书者，只能申请</w:t>
      </w: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次奖励。</w:t>
      </w:r>
    </w:p>
    <w:p w:rsidR="00D90F7E" w:rsidRPr="009E7F83" w:rsidRDefault="00D90F7E" w:rsidP="00E62BD8">
      <w:pPr>
        <w:widowControl/>
        <w:ind w:firstLineChars="200" w:firstLine="602"/>
        <w:jc w:val="left"/>
        <w:rPr>
          <w:rFonts w:ascii="仿宋_GB2312" w:eastAsia="仿宋_GB2312" w:hAnsi="宋体" w:cs="Times New Roman"/>
          <w:b/>
          <w:bCs/>
          <w:color w:val="333333"/>
          <w:kern w:val="0"/>
          <w:sz w:val="30"/>
          <w:szCs w:val="30"/>
        </w:rPr>
      </w:pPr>
      <w:r w:rsidRPr="009E7F83">
        <w:rPr>
          <w:rFonts w:ascii="仿宋_GB2312" w:eastAsia="仿宋_GB2312" w:hAnsi="宋体" w:cs="仿宋_GB2312" w:hint="eastAsia"/>
          <w:b/>
          <w:bCs/>
          <w:color w:val="333333"/>
          <w:kern w:val="0"/>
          <w:sz w:val="30"/>
          <w:szCs w:val="30"/>
        </w:rPr>
        <w:t>三、评选及验收</w:t>
      </w:r>
    </w:p>
    <w:p w:rsidR="00D90F7E" w:rsidRPr="00207570" w:rsidRDefault="00D90F7E" w:rsidP="00E62BD8">
      <w:pPr>
        <w:widowControl/>
        <w:ind w:firstLineChars="200" w:firstLine="600"/>
        <w:jc w:val="left"/>
        <w:rPr>
          <w:rFonts w:ascii="仿宋_GB2312" w:eastAsia="仿宋_GB2312" w:hAnsi="宋体" w:cs="Times New Roman"/>
          <w:color w:val="333333"/>
          <w:kern w:val="0"/>
          <w:sz w:val="30"/>
          <w:szCs w:val="30"/>
        </w:rPr>
      </w:pPr>
      <w:r w:rsidRPr="00207570">
        <w:rPr>
          <w:rFonts w:ascii="仿宋_GB2312" w:eastAsia="仿宋_GB2312" w:hAnsi="宋体" w:cs="仿宋_GB2312"/>
          <w:color w:val="333333"/>
          <w:kern w:val="0"/>
          <w:sz w:val="30"/>
          <w:szCs w:val="30"/>
        </w:rPr>
        <w:t>1</w:t>
      </w:r>
      <w:r w:rsidRPr="00207570">
        <w:rPr>
          <w:rFonts w:ascii="仿宋_GB2312" w:eastAsia="仿宋_GB2312" w:hAnsi="宋体" w:cs="仿宋_GB2312" w:hint="eastAsia"/>
          <w:color w:val="333333"/>
          <w:kern w:val="0"/>
          <w:sz w:val="30"/>
          <w:szCs w:val="30"/>
        </w:rPr>
        <w:t>、</w:t>
      </w:r>
      <w:r>
        <w:rPr>
          <w:rFonts w:ascii="仿宋_GB2312" w:eastAsia="仿宋_GB2312" w:hAnsi="宋体" w:cs="仿宋_GB2312" w:hint="eastAsia"/>
          <w:color w:val="333333"/>
          <w:kern w:val="0"/>
          <w:sz w:val="30"/>
          <w:szCs w:val="30"/>
        </w:rPr>
        <w:t>本项目不需要事前申报，获得相应等级证书后，由二级学院将申请奖励教师名单汇总，并附证书复印件</w:t>
      </w:r>
      <w:r w:rsidRPr="00207570">
        <w:rPr>
          <w:rFonts w:ascii="仿宋_GB2312" w:eastAsia="仿宋_GB2312" w:hAnsi="宋体" w:cs="仿宋_GB2312" w:hint="eastAsia"/>
          <w:color w:val="333333"/>
          <w:kern w:val="0"/>
          <w:sz w:val="30"/>
          <w:szCs w:val="30"/>
        </w:rPr>
        <w:t>连同证书原件交组织人事处审核。</w:t>
      </w:r>
    </w:p>
    <w:p w:rsidR="00D90F7E" w:rsidRPr="005D4D13" w:rsidRDefault="00D90F7E" w:rsidP="00E62BD8">
      <w:pPr>
        <w:widowControl/>
        <w:ind w:firstLineChars="200" w:firstLine="600"/>
        <w:jc w:val="left"/>
        <w:rPr>
          <w:rFonts w:ascii="仿宋_GB2312" w:eastAsia="仿宋_GB2312" w:hAnsi="宋体" w:cs="Times New Roman"/>
          <w:color w:val="333333"/>
          <w:kern w:val="0"/>
          <w:sz w:val="30"/>
          <w:szCs w:val="30"/>
        </w:rPr>
      </w:pPr>
      <w:r w:rsidRPr="00207570">
        <w:rPr>
          <w:rFonts w:ascii="仿宋_GB2312" w:eastAsia="仿宋_GB2312" w:hAnsi="宋体" w:cs="仿宋_GB2312"/>
          <w:color w:val="333333"/>
          <w:kern w:val="0"/>
          <w:sz w:val="30"/>
          <w:szCs w:val="30"/>
        </w:rPr>
        <w:t>2</w:t>
      </w:r>
      <w:r w:rsidRPr="00207570">
        <w:rPr>
          <w:rFonts w:ascii="仿宋_GB2312" w:eastAsia="仿宋_GB2312" w:hAnsi="宋体" w:cs="仿宋_GB2312" w:hint="eastAsia"/>
          <w:color w:val="333333"/>
          <w:kern w:val="0"/>
          <w:sz w:val="30"/>
          <w:szCs w:val="30"/>
        </w:rPr>
        <w:t>、组织人事处将审核后的双师资格教师名单，交给科研处作为发放奖励的依据。</w:t>
      </w:r>
    </w:p>
    <w:p w:rsidR="00D90F7E" w:rsidRPr="007164B2" w:rsidRDefault="00D90F7E" w:rsidP="00D943D4">
      <w:pPr>
        <w:widowControl/>
        <w:jc w:val="center"/>
        <w:rPr>
          <w:rFonts w:ascii="宋体" w:cs="Times New Roman"/>
          <w:kern w:val="0"/>
          <w:sz w:val="24"/>
          <w:szCs w:val="24"/>
        </w:rPr>
      </w:pPr>
      <w:r>
        <w:rPr>
          <w:rFonts w:ascii="仿宋_GB2312" w:eastAsia="仿宋_GB2312" w:hAnsi="宋体" w:cs="仿宋_GB2312" w:hint="eastAsia"/>
          <w:b/>
          <w:bCs/>
          <w:kern w:val="0"/>
          <w:sz w:val="44"/>
          <w:szCs w:val="44"/>
        </w:rPr>
        <w:lastRenderedPageBreak/>
        <w:t>品牌团队建设方案实施细则</w:t>
      </w:r>
    </w:p>
    <w:p w:rsidR="00D90F7E" w:rsidRPr="000022D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hint="eastAsia"/>
          <w:color w:val="333333"/>
          <w:kern w:val="0"/>
          <w:sz w:val="30"/>
          <w:szCs w:val="30"/>
        </w:rPr>
        <w:t>本次团队建设支持的团队包括两类：信息化能力提升团队和社会服务团队，总计遴选</w:t>
      </w:r>
      <w:r>
        <w:rPr>
          <w:rFonts w:ascii="仿宋_GB2312" w:eastAsia="仿宋_GB2312" w:hAnsi="宋体" w:cs="仿宋_GB2312"/>
          <w:color w:val="333333"/>
          <w:kern w:val="0"/>
          <w:sz w:val="30"/>
          <w:szCs w:val="30"/>
        </w:rPr>
        <w:t>10</w:t>
      </w:r>
      <w:r>
        <w:rPr>
          <w:rFonts w:ascii="仿宋_GB2312" w:eastAsia="仿宋_GB2312" w:hAnsi="宋体" w:cs="仿宋_GB2312" w:hint="eastAsia"/>
          <w:color w:val="333333"/>
          <w:kern w:val="0"/>
          <w:sz w:val="30"/>
          <w:szCs w:val="30"/>
        </w:rPr>
        <w:t>个。</w:t>
      </w:r>
    </w:p>
    <w:p w:rsidR="00D90F7E" w:rsidRPr="00875CDE" w:rsidRDefault="00D90F7E" w:rsidP="00E62BD8">
      <w:pPr>
        <w:widowControl/>
        <w:ind w:firstLineChars="200" w:firstLine="602"/>
        <w:jc w:val="left"/>
        <w:rPr>
          <w:rFonts w:ascii="仿宋_GB2312" w:eastAsia="仿宋_GB2312" w:hAnsi="宋体" w:cs="Times New Roman"/>
          <w:b/>
          <w:bCs/>
          <w:color w:val="333333"/>
          <w:kern w:val="0"/>
          <w:sz w:val="30"/>
          <w:szCs w:val="30"/>
        </w:rPr>
      </w:pPr>
      <w:r>
        <w:rPr>
          <w:rFonts w:ascii="仿宋_GB2312" w:eastAsia="仿宋_GB2312" w:hAnsi="宋体" w:cs="仿宋_GB2312" w:hint="eastAsia"/>
          <w:b/>
          <w:bCs/>
          <w:color w:val="333333"/>
          <w:kern w:val="0"/>
          <w:sz w:val="30"/>
          <w:szCs w:val="30"/>
        </w:rPr>
        <w:t>一、</w:t>
      </w:r>
      <w:r w:rsidRPr="001768D3">
        <w:rPr>
          <w:rFonts w:ascii="仿宋_GB2312" w:eastAsia="仿宋_GB2312" w:hAnsi="宋体" w:cs="仿宋_GB2312" w:hint="eastAsia"/>
          <w:b/>
          <w:bCs/>
          <w:color w:val="333333"/>
          <w:kern w:val="0"/>
          <w:sz w:val="30"/>
          <w:szCs w:val="30"/>
        </w:rPr>
        <w:t>申报范围</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sidRPr="001768D3">
        <w:rPr>
          <w:rFonts w:ascii="仿宋_GB2312" w:eastAsia="仿宋_GB2312" w:hAnsi="宋体" w:cs="仿宋_GB2312" w:hint="eastAsia"/>
          <w:color w:val="333333"/>
          <w:kern w:val="0"/>
          <w:sz w:val="30"/>
          <w:szCs w:val="30"/>
        </w:rPr>
        <w:t>学院全体</w:t>
      </w:r>
      <w:r>
        <w:rPr>
          <w:rFonts w:ascii="仿宋_GB2312" w:eastAsia="仿宋_GB2312" w:hAnsi="宋体" w:cs="仿宋_GB2312" w:hint="eastAsia"/>
          <w:color w:val="333333"/>
          <w:kern w:val="0"/>
          <w:sz w:val="30"/>
          <w:szCs w:val="30"/>
        </w:rPr>
        <w:t>教师均可申报。团队成员为院内专兼职教师，人数为</w:t>
      </w:r>
      <w:r>
        <w:rPr>
          <w:rFonts w:ascii="仿宋_GB2312" w:eastAsia="仿宋_GB2312" w:hAnsi="宋体" w:cs="仿宋_GB2312"/>
          <w:color w:val="333333"/>
          <w:kern w:val="0"/>
          <w:sz w:val="30"/>
          <w:szCs w:val="30"/>
        </w:rPr>
        <w:t>5-8</w:t>
      </w:r>
      <w:r>
        <w:rPr>
          <w:rFonts w:ascii="仿宋_GB2312" w:eastAsia="仿宋_GB2312" w:hAnsi="宋体" w:cs="仿宋_GB2312" w:hint="eastAsia"/>
          <w:color w:val="333333"/>
          <w:kern w:val="0"/>
          <w:sz w:val="30"/>
          <w:szCs w:val="30"/>
        </w:rPr>
        <w:t>人。</w:t>
      </w:r>
    </w:p>
    <w:p w:rsidR="00D90F7E" w:rsidRPr="001768D3" w:rsidRDefault="00D90F7E" w:rsidP="00E62BD8">
      <w:pPr>
        <w:widowControl/>
        <w:ind w:firstLineChars="200" w:firstLine="602"/>
        <w:jc w:val="left"/>
        <w:rPr>
          <w:rFonts w:ascii="宋体" w:cs="Times New Roman"/>
          <w:kern w:val="0"/>
          <w:sz w:val="24"/>
          <w:szCs w:val="24"/>
        </w:rPr>
      </w:pPr>
      <w:r>
        <w:rPr>
          <w:rFonts w:ascii="仿宋_GB2312" w:eastAsia="仿宋_GB2312" w:hAnsi="宋体" w:cs="仿宋_GB2312" w:hint="eastAsia"/>
          <w:b/>
          <w:bCs/>
          <w:color w:val="333333"/>
          <w:kern w:val="0"/>
          <w:sz w:val="30"/>
          <w:szCs w:val="30"/>
        </w:rPr>
        <w:t>二、</w:t>
      </w:r>
      <w:r w:rsidRPr="001768D3">
        <w:rPr>
          <w:rFonts w:ascii="仿宋_GB2312" w:eastAsia="仿宋_GB2312" w:hAnsi="宋体" w:cs="仿宋_GB2312" w:hint="eastAsia"/>
          <w:b/>
          <w:bCs/>
          <w:color w:val="333333"/>
          <w:kern w:val="0"/>
          <w:sz w:val="30"/>
          <w:szCs w:val="30"/>
        </w:rPr>
        <w:t>申报条件</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hint="eastAsia"/>
          <w:color w:val="333333"/>
          <w:kern w:val="0"/>
          <w:sz w:val="30"/>
          <w:szCs w:val="30"/>
        </w:rPr>
        <w:t>（一）信息化能力提升团队</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、团队负责人应具有一定的信息化教学能力，具有投身信息化教学建设的干事激情和奉献精神。</w:t>
      </w:r>
    </w:p>
    <w:p w:rsidR="00D90F7E" w:rsidRPr="000F29E0" w:rsidRDefault="00D90F7E" w:rsidP="00E62BD8">
      <w:pPr>
        <w:widowControl/>
        <w:ind w:firstLineChars="200" w:firstLine="600"/>
        <w:jc w:val="left"/>
        <w:rPr>
          <w:rFonts w:ascii="宋体" w:cs="Times New Roman"/>
          <w:kern w:val="0"/>
          <w:sz w:val="24"/>
          <w:szCs w:val="24"/>
        </w:rPr>
      </w:pP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、所有团队成员应认真履行岗位职责，完成学校规定的教学任务。其中，公共课和基础课教师，独立系统担任过</w:t>
      </w: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门及以上课程的教学工作；专业课教师担任过</w:t>
      </w: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门及以上专业理论或专业实践课教学工作。</w:t>
      </w:r>
    </w:p>
    <w:p w:rsidR="00D90F7E" w:rsidRPr="00EE4194"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3</w:t>
      </w:r>
      <w:r>
        <w:rPr>
          <w:rFonts w:ascii="仿宋_GB2312" w:eastAsia="仿宋_GB2312" w:hAnsi="宋体" w:cs="仿宋_GB2312" w:hint="eastAsia"/>
          <w:color w:val="333333"/>
          <w:kern w:val="0"/>
          <w:sz w:val="30"/>
          <w:szCs w:val="30"/>
        </w:rPr>
        <w:t>、团队负责人已经取得院级以上信息化教学竞赛三等奖</w:t>
      </w: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次以上。</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hint="eastAsia"/>
          <w:color w:val="333333"/>
          <w:kern w:val="0"/>
          <w:sz w:val="30"/>
          <w:szCs w:val="30"/>
        </w:rPr>
        <w:t>（二）社会服务团队</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、团队负责人应具有讲师以上职称，具有较好的社会服务能力，主讲过社会培训</w:t>
      </w: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次以上，或参与过社会服务类横向课题研究</w:t>
      </w: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次以上。</w:t>
      </w:r>
    </w:p>
    <w:p w:rsidR="00D90F7E" w:rsidRPr="00207570"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、已经获得企业事业单位委托横向项目、社会培训等服务载体的团队优先立项。</w:t>
      </w:r>
    </w:p>
    <w:p w:rsidR="00D90F7E" w:rsidRPr="00875CDE" w:rsidRDefault="00D90F7E" w:rsidP="00E62BD8">
      <w:pPr>
        <w:widowControl/>
        <w:ind w:firstLineChars="200" w:firstLine="602"/>
        <w:jc w:val="left"/>
        <w:rPr>
          <w:rFonts w:ascii="仿宋_GB2312" w:eastAsia="仿宋_GB2312" w:hAnsi="宋体" w:cs="Times New Roman"/>
          <w:b/>
          <w:bCs/>
          <w:color w:val="333333"/>
          <w:kern w:val="0"/>
          <w:sz w:val="30"/>
          <w:szCs w:val="30"/>
        </w:rPr>
      </w:pPr>
      <w:r>
        <w:rPr>
          <w:rFonts w:ascii="仿宋_GB2312" w:eastAsia="仿宋_GB2312" w:hAnsi="宋体" w:cs="仿宋_GB2312" w:hint="eastAsia"/>
          <w:b/>
          <w:bCs/>
          <w:color w:val="333333"/>
          <w:kern w:val="0"/>
          <w:sz w:val="30"/>
          <w:szCs w:val="30"/>
        </w:rPr>
        <w:lastRenderedPageBreak/>
        <w:t>三、</w:t>
      </w:r>
      <w:r w:rsidRPr="00875CDE">
        <w:rPr>
          <w:rFonts w:ascii="仿宋_GB2312" w:eastAsia="仿宋_GB2312" w:hAnsi="宋体" w:cs="仿宋_GB2312" w:hint="eastAsia"/>
          <w:b/>
          <w:bCs/>
          <w:color w:val="333333"/>
          <w:kern w:val="0"/>
          <w:sz w:val="30"/>
          <w:szCs w:val="30"/>
        </w:rPr>
        <w:t>结项指标</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hint="eastAsia"/>
          <w:color w:val="333333"/>
          <w:kern w:val="0"/>
          <w:sz w:val="30"/>
          <w:szCs w:val="30"/>
        </w:rPr>
        <w:t>（一）信息化能力提升团队</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hint="eastAsia"/>
          <w:color w:val="333333"/>
          <w:kern w:val="0"/>
          <w:sz w:val="30"/>
          <w:szCs w:val="30"/>
        </w:rPr>
        <w:t>建设期内，完成结项指标中第</w:t>
      </w: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项要求，同时完成</w:t>
      </w: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至</w:t>
      </w:r>
      <w:r>
        <w:rPr>
          <w:rFonts w:ascii="仿宋_GB2312" w:eastAsia="仿宋_GB2312" w:hAnsi="宋体" w:cs="仿宋_GB2312"/>
          <w:color w:val="333333"/>
          <w:kern w:val="0"/>
          <w:sz w:val="30"/>
          <w:szCs w:val="30"/>
        </w:rPr>
        <w:t>4</w:t>
      </w:r>
      <w:r>
        <w:rPr>
          <w:rFonts w:ascii="仿宋_GB2312" w:eastAsia="仿宋_GB2312" w:hAnsi="宋体" w:cs="仿宋_GB2312" w:hint="eastAsia"/>
          <w:color w:val="333333"/>
          <w:kern w:val="0"/>
          <w:sz w:val="30"/>
          <w:szCs w:val="30"/>
        </w:rPr>
        <w:t>项要求中任意</w:t>
      </w: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项及以上成果者，经专家论证通过，可结项。</w:t>
      </w:r>
    </w:p>
    <w:p w:rsidR="00D90F7E" w:rsidRPr="00CF47B4" w:rsidRDefault="00D90F7E" w:rsidP="00E62BD8">
      <w:pPr>
        <w:widowControl/>
        <w:ind w:firstLineChars="200" w:firstLine="600"/>
        <w:jc w:val="left"/>
        <w:rPr>
          <w:rFonts w:ascii="仿宋_GB2312" w:eastAsia="仿宋_GB2312" w:hAnsi="宋体" w:cs="Times New Roman"/>
          <w:color w:val="333333"/>
          <w:kern w:val="0"/>
          <w:sz w:val="30"/>
          <w:szCs w:val="30"/>
        </w:rPr>
      </w:pPr>
      <w:r w:rsidRPr="00CF47B4">
        <w:rPr>
          <w:rFonts w:ascii="仿宋_GB2312" w:eastAsia="仿宋_GB2312" w:hAnsi="宋体" w:cs="仿宋_GB2312"/>
          <w:color w:val="333333"/>
          <w:kern w:val="0"/>
          <w:sz w:val="30"/>
          <w:szCs w:val="30"/>
        </w:rPr>
        <w:t>1</w:t>
      </w:r>
      <w:r w:rsidRPr="00CF47B4">
        <w:rPr>
          <w:rFonts w:ascii="仿宋_GB2312" w:eastAsia="仿宋_GB2312" w:hAnsi="宋体" w:cs="仿宋_GB2312" w:hint="eastAsia"/>
          <w:color w:val="333333"/>
          <w:kern w:val="0"/>
          <w:sz w:val="30"/>
          <w:szCs w:val="30"/>
        </w:rPr>
        <w:t>、完成一门在线开放课程的设计与制作，并在</w:t>
      </w:r>
      <w:r>
        <w:rPr>
          <w:rFonts w:ascii="仿宋_GB2312" w:eastAsia="仿宋_GB2312" w:hAnsi="宋体" w:cs="仿宋_GB2312" w:hint="eastAsia"/>
          <w:color w:val="333333"/>
          <w:kern w:val="0"/>
          <w:sz w:val="30"/>
          <w:szCs w:val="30"/>
        </w:rPr>
        <w:t>学院混合式</w:t>
      </w:r>
      <w:r w:rsidRPr="00CF47B4">
        <w:rPr>
          <w:rFonts w:ascii="仿宋_GB2312" w:eastAsia="仿宋_GB2312" w:hAnsi="宋体" w:cs="仿宋_GB2312" w:hint="eastAsia"/>
          <w:color w:val="333333"/>
          <w:kern w:val="0"/>
          <w:sz w:val="30"/>
          <w:szCs w:val="30"/>
        </w:rPr>
        <w:t>教学平台（财贸课程超市）上线。一门在线开放课程需包含</w:t>
      </w:r>
      <w:r w:rsidRPr="00CF47B4">
        <w:rPr>
          <w:rFonts w:ascii="仿宋_GB2312" w:eastAsia="仿宋_GB2312" w:hAnsi="宋体" w:cs="仿宋_GB2312"/>
          <w:color w:val="333333"/>
          <w:kern w:val="0"/>
          <w:sz w:val="30"/>
          <w:szCs w:val="30"/>
        </w:rPr>
        <w:t>10-20</w:t>
      </w:r>
      <w:r w:rsidRPr="00CF47B4">
        <w:rPr>
          <w:rFonts w:ascii="仿宋_GB2312" w:eastAsia="仿宋_GB2312" w:hAnsi="宋体" w:cs="仿宋_GB2312" w:hint="eastAsia"/>
          <w:color w:val="333333"/>
          <w:kern w:val="0"/>
          <w:sz w:val="30"/>
          <w:szCs w:val="30"/>
        </w:rPr>
        <w:t>小时左右的内容（时长是指包含视频、测验、补充资料、考试等的总体学习时间，不是指所有视频的总时长），由多个模块构成。质量标准需达到《在线开放课程建设规范及标准》（见附件</w:t>
      </w:r>
      <w:r w:rsidRPr="00CF47B4">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）要求，具体以专家验收结论为准。</w:t>
      </w:r>
    </w:p>
    <w:p w:rsidR="00D90F7E" w:rsidRPr="00904EF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w:t>
      </w:r>
      <w:r w:rsidRPr="000C5F86">
        <w:rPr>
          <w:rFonts w:ascii="仿宋_GB2312" w:eastAsia="仿宋_GB2312" w:hAnsi="宋体" w:cs="仿宋_GB2312" w:hint="eastAsia"/>
          <w:color w:val="333333"/>
          <w:kern w:val="0"/>
          <w:sz w:val="30"/>
          <w:szCs w:val="30"/>
        </w:rPr>
        <w:t>获得省教育厅举办的信息化教学大赛</w:t>
      </w:r>
      <w:r>
        <w:rPr>
          <w:rFonts w:ascii="仿宋_GB2312" w:eastAsia="仿宋_GB2312" w:hAnsi="宋体" w:cs="仿宋_GB2312" w:hint="eastAsia"/>
          <w:color w:val="333333"/>
          <w:kern w:val="0"/>
          <w:sz w:val="30"/>
          <w:szCs w:val="30"/>
        </w:rPr>
        <w:t>（教师教学竞赛）</w:t>
      </w:r>
      <w:r w:rsidRPr="000C5F86">
        <w:rPr>
          <w:rFonts w:ascii="仿宋_GB2312" w:eastAsia="仿宋_GB2312" w:hAnsi="宋体" w:cs="仿宋_GB2312" w:hint="eastAsia"/>
          <w:color w:val="333333"/>
          <w:kern w:val="0"/>
          <w:sz w:val="30"/>
          <w:szCs w:val="30"/>
        </w:rPr>
        <w:t>二等奖</w:t>
      </w:r>
      <w:r w:rsidRPr="000C5F86">
        <w:rPr>
          <w:rFonts w:ascii="仿宋_GB2312" w:eastAsia="仿宋_GB2312" w:hAnsi="宋体" w:cs="仿宋_GB2312"/>
          <w:color w:val="333333"/>
          <w:kern w:val="0"/>
          <w:sz w:val="30"/>
          <w:szCs w:val="30"/>
        </w:rPr>
        <w:t>1</w:t>
      </w:r>
      <w:r w:rsidRPr="000C5F86">
        <w:rPr>
          <w:rFonts w:ascii="仿宋_GB2312" w:eastAsia="仿宋_GB2312" w:hAnsi="宋体" w:cs="仿宋_GB2312" w:hint="eastAsia"/>
          <w:color w:val="333333"/>
          <w:kern w:val="0"/>
          <w:sz w:val="30"/>
          <w:szCs w:val="30"/>
        </w:rPr>
        <w:t>项以上</w:t>
      </w:r>
      <w:r>
        <w:rPr>
          <w:rFonts w:ascii="仿宋_GB2312" w:eastAsia="仿宋_GB2312" w:hAnsi="宋体" w:cs="仿宋_GB2312" w:hint="eastAsia"/>
          <w:color w:val="333333"/>
          <w:kern w:val="0"/>
          <w:sz w:val="30"/>
          <w:szCs w:val="30"/>
        </w:rPr>
        <w:t>。</w:t>
      </w:r>
    </w:p>
    <w:p w:rsidR="00D90F7E" w:rsidRPr="00904EFE" w:rsidRDefault="00D90F7E" w:rsidP="00E62BD8">
      <w:pPr>
        <w:widowControl/>
        <w:ind w:firstLineChars="200" w:firstLine="600"/>
        <w:jc w:val="left"/>
        <w:rPr>
          <w:rFonts w:ascii="仿宋_GB2312" w:eastAsia="仿宋_GB2312" w:hAnsi="宋体" w:cs="Times New Roman"/>
          <w:color w:val="333333"/>
          <w:kern w:val="0"/>
          <w:sz w:val="30"/>
          <w:szCs w:val="30"/>
        </w:rPr>
      </w:pPr>
      <w:r w:rsidRPr="00904EFE">
        <w:rPr>
          <w:rFonts w:ascii="仿宋_GB2312" w:eastAsia="仿宋_GB2312" w:hAnsi="宋体" w:cs="仿宋_GB2312"/>
          <w:color w:val="333333"/>
          <w:kern w:val="0"/>
          <w:sz w:val="30"/>
          <w:szCs w:val="30"/>
        </w:rPr>
        <w:t>3</w:t>
      </w:r>
      <w:r w:rsidRPr="00904EFE">
        <w:rPr>
          <w:rFonts w:ascii="仿宋_GB2312" w:eastAsia="仿宋_GB2312" w:hAnsi="宋体" w:cs="仿宋_GB2312" w:hint="eastAsia"/>
          <w:color w:val="333333"/>
          <w:kern w:val="0"/>
          <w:sz w:val="30"/>
          <w:szCs w:val="30"/>
        </w:rPr>
        <w:t>、以一门课程为单位，能够充分利用学院信息化教学环境（如智慧教室的申报及使用）进行一学期及以上的信息化课堂实践教学。完成线上教学平台课程资源建设的相关工作量，包括信息化课堂教学的组织与设计、实施与应用。工作量依据《混合式教学平台教师应用考核标准》（见附件</w:t>
      </w:r>
      <w:r w:rsidRPr="00904EFE">
        <w:rPr>
          <w:rFonts w:ascii="仿宋_GB2312" w:eastAsia="仿宋_GB2312" w:hAnsi="宋体" w:cs="仿宋_GB2312"/>
          <w:color w:val="333333"/>
          <w:kern w:val="0"/>
          <w:sz w:val="30"/>
          <w:szCs w:val="30"/>
        </w:rPr>
        <w:t>2</w:t>
      </w:r>
      <w:r w:rsidRPr="00904EFE">
        <w:rPr>
          <w:rFonts w:ascii="仿宋_GB2312" w:eastAsia="仿宋_GB2312" w:hAnsi="宋体" w:cs="仿宋_GB2312" w:hint="eastAsia"/>
          <w:color w:val="333333"/>
          <w:kern w:val="0"/>
          <w:sz w:val="30"/>
          <w:szCs w:val="30"/>
        </w:rPr>
        <w:t>）进行评定，分值达到</w:t>
      </w:r>
      <w:r w:rsidRPr="00904EFE">
        <w:rPr>
          <w:rFonts w:ascii="仿宋_GB2312" w:eastAsia="仿宋_GB2312" w:hAnsi="宋体" w:cs="仿宋_GB2312"/>
          <w:color w:val="333333"/>
          <w:kern w:val="0"/>
          <w:sz w:val="30"/>
          <w:szCs w:val="30"/>
        </w:rPr>
        <w:t>60</w:t>
      </w:r>
      <w:r w:rsidRPr="00904EFE">
        <w:rPr>
          <w:rFonts w:ascii="仿宋_GB2312" w:eastAsia="仿宋_GB2312" w:hAnsi="宋体" w:cs="仿宋_GB2312" w:hint="eastAsia"/>
          <w:color w:val="333333"/>
          <w:kern w:val="0"/>
          <w:sz w:val="30"/>
          <w:szCs w:val="30"/>
        </w:rPr>
        <w:t>分及以上视为通过，具体以专家验收结论为准。</w:t>
      </w:r>
    </w:p>
    <w:p w:rsidR="00D90F7E" w:rsidRPr="00954D5B"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4</w:t>
      </w:r>
      <w:r>
        <w:rPr>
          <w:rFonts w:ascii="仿宋_GB2312" w:eastAsia="仿宋_GB2312" w:hAnsi="宋体" w:cs="仿宋_GB2312" w:hint="eastAsia"/>
          <w:color w:val="333333"/>
          <w:kern w:val="0"/>
          <w:sz w:val="30"/>
          <w:szCs w:val="30"/>
        </w:rPr>
        <w:t>、</w:t>
      </w:r>
      <w:r w:rsidRPr="00CF47B4">
        <w:rPr>
          <w:rFonts w:ascii="仿宋_GB2312" w:eastAsia="仿宋_GB2312" w:hAnsi="宋体" w:cs="仿宋_GB2312" w:hint="eastAsia"/>
          <w:color w:val="333333"/>
          <w:kern w:val="0"/>
          <w:sz w:val="30"/>
          <w:szCs w:val="30"/>
        </w:rPr>
        <w:t>为政府、高校、企业等</w:t>
      </w:r>
      <w:r>
        <w:rPr>
          <w:rFonts w:ascii="仿宋_GB2312" w:eastAsia="仿宋_GB2312" w:hAnsi="宋体" w:cs="仿宋_GB2312" w:hint="eastAsia"/>
          <w:color w:val="333333"/>
          <w:kern w:val="0"/>
          <w:sz w:val="30"/>
          <w:szCs w:val="30"/>
        </w:rPr>
        <w:t>单位</w:t>
      </w:r>
      <w:r w:rsidRPr="00CF47B4">
        <w:rPr>
          <w:rFonts w:ascii="仿宋_GB2312" w:eastAsia="仿宋_GB2312" w:hAnsi="宋体" w:cs="仿宋_GB2312" w:hint="eastAsia"/>
          <w:color w:val="333333"/>
          <w:kern w:val="0"/>
          <w:sz w:val="30"/>
          <w:szCs w:val="30"/>
        </w:rPr>
        <w:t>提供信息化教学相关培训</w:t>
      </w:r>
      <w:r>
        <w:rPr>
          <w:rFonts w:ascii="仿宋_GB2312" w:eastAsia="仿宋_GB2312" w:hAnsi="宋体" w:cs="仿宋_GB2312"/>
          <w:color w:val="333333"/>
          <w:kern w:val="0"/>
          <w:sz w:val="30"/>
          <w:szCs w:val="30"/>
        </w:rPr>
        <w:t>3</w:t>
      </w:r>
      <w:r>
        <w:rPr>
          <w:rFonts w:ascii="仿宋_GB2312" w:eastAsia="仿宋_GB2312" w:hAnsi="宋体" w:cs="仿宋_GB2312" w:hint="eastAsia"/>
          <w:color w:val="333333"/>
          <w:kern w:val="0"/>
          <w:sz w:val="30"/>
          <w:szCs w:val="30"/>
        </w:rPr>
        <w:t>次以上（验收材料：邀请函、讲座照片、相关新闻报道）；</w:t>
      </w:r>
      <w:r w:rsidRPr="00954D5B">
        <w:rPr>
          <w:rFonts w:ascii="仿宋_GB2312" w:eastAsia="仿宋_GB2312" w:hAnsi="宋体" w:cs="仿宋_GB2312" w:hint="eastAsia"/>
          <w:color w:val="333333"/>
          <w:kern w:val="0"/>
          <w:sz w:val="30"/>
          <w:szCs w:val="30"/>
        </w:rPr>
        <w:t>或者参编公开出版的信息化教学类教材</w:t>
      </w:r>
      <w:r w:rsidRPr="00954D5B">
        <w:rPr>
          <w:rFonts w:ascii="仿宋_GB2312" w:eastAsia="仿宋_GB2312" w:hAnsi="宋体" w:cs="仿宋_GB2312"/>
          <w:color w:val="333333"/>
          <w:kern w:val="0"/>
          <w:sz w:val="30"/>
          <w:szCs w:val="30"/>
        </w:rPr>
        <w:t>10</w:t>
      </w:r>
      <w:r w:rsidRPr="00954D5B">
        <w:rPr>
          <w:rFonts w:ascii="仿宋_GB2312" w:eastAsia="仿宋_GB2312" w:hAnsi="宋体" w:cs="仿宋_GB2312" w:hint="eastAsia"/>
          <w:color w:val="333333"/>
          <w:kern w:val="0"/>
          <w:sz w:val="30"/>
          <w:szCs w:val="30"/>
        </w:rPr>
        <w:t>万字以上。</w:t>
      </w:r>
    </w:p>
    <w:p w:rsidR="00D90F7E" w:rsidRPr="00904EF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hint="eastAsia"/>
          <w:color w:val="333333"/>
          <w:kern w:val="0"/>
          <w:sz w:val="30"/>
          <w:szCs w:val="30"/>
        </w:rPr>
        <w:t>（二）社会服务团队</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hint="eastAsia"/>
          <w:color w:val="333333"/>
          <w:kern w:val="0"/>
          <w:sz w:val="30"/>
          <w:szCs w:val="30"/>
        </w:rPr>
        <w:lastRenderedPageBreak/>
        <w:t>建设期内，完成以下指标</w:t>
      </w:r>
      <w:r>
        <w:rPr>
          <w:rFonts w:ascii="仿宋_GB2312" w:eastAsia="仿宋_GB2312" w:hAnsi="宋体" w:cs="仿宋_GB2312"/>
          <w:color w:val="333333"/>
          <w:kern w:val="0"/>
          <w:sz w:val="30"/>
          <w:szCs w:val="30"/>
        </w:rPr>
        <w:t>3</w:t>
      </w:r>
      <w:r>
        <w:rPr>
          <w:rFonts w:ascii="仿宋_GB2312" w:eastAsia="仿宋_GB2312" w:hAnsi="宋体" w:cs="仿宋_GB2312" w:hint="eastAsia"/>
          <w:color w:val="333333"/>
          <w:kern w:val="0"/>
          <w:sz w:val="30"/>
          <w:szCs w:val="30"/>
        </w:rPr>
        <w:t>项以上，经专家论证，可结项。</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、团队成员总计主讲各类社会培训</w:t>
      </w:r>
      <w:r>
        <w:rPr>
          <w:rFonts w:ascii="仿宋_GB2312" w:eastAsia="仿宋_GB2312" w:hAnsi="宋体" w:cs="仿宋_GB2312"/>
          <w:color w:val="333333"/>
          <w:kern w:val="0"/>
          <w:sz w:val="30"/>
          <w:szCs w:val="30"/>
        </w:rPr>
        <w:t>15</w:t>
      </w:r>
      <w:r>
        <w:rPr>
          <w:rFonts w:ascii="仿宋_GB2312" w:eastAsia="仿宋_GB2312" w:hAnsi="宋体" w:cs="仿宋_GB2312" w:hint="eastAsia"/>
          <w:color w:val="333333"/>
          <w:kern w:val="0"/>
          <w:sz w:val="30"/>
          <w:szCs w:val="30"/>
        </w:rPr>
        <w:t>场以上（验收材料</w:t>
      </w:r>
      <w:r>
        <w:rPr>
          <w:rFonts w:ascii="仿宋_GB2312" w:eastAsia="仿宋_GB2312" w:hAnsi="宋体" w:cs="仿宋_GB2312"/>
          <w:color w:val="333333"/>
          <w:kern w:val="0"/>
          <w:sz w:val="30"/>
          <w:szCs w:val="30"/>
        </w:rPr>
        <w:t>:</w:t>
      </w:r>
      <w:r>
        <w:rPr>
          <w:rFonts w:ascii="仿宋_GB2312" w:eastAsia="仿宋_GB2312" w:hAnsi="宋体" w:cs="仿宋_GB2312" w:hint="eastAsia"/>
          <w:color w:val="333333"/>
          <w:kern w:val="0"/>
          <w:sz w:val="30"/>
          <w:szCs w:val="30"/>
        </w:rPr>
        <w:t>学员登记表、现场照片、授课邀请函等）。</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、团队成员在各类学术论坛、行业发展论坛等做主题发言总计</w:t>
      </w:r>
      <w:r>
        <w:rPr>
          <w:rFonts w:ascii="仿宋_GB2312" w:eastAsia="仿宋_GB2312" w:hAnsi="宋体" w:cs="仿宋_GB2312"/>
          <w:color w:val="333333"/>
          <w:kern w:val="0"/>
          <w:sz w:val="30"/>
          <w:szCs w:val="30"/>
        </w:rPr>
        <w:t>10</w:t>
      </w:r>
      <w:r>
        <w:rPr>
          <w:rFonts w:ascii="仿宋_GB2312" w:eastAsia="仿宋_GB2312" w:hAnsi="宋体" w:cs="仿宋_GB2312" w:hint="eastAsia"/>
          <w:color w:val="333333"/>
          <w:kern w:val="0"/>
          <w:sz w:val="30"/>
          <w:szCs w:val="30"/>
        </w:rPr>
        <w:t>场次以上（验收材料：会务手册、现场照片等。）。</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3</w:t>
      </w:r>
      <w:r>
        <w:rPr>
          <w:rFonts w:ascii="仿宋_GB2312" w:eastAsia="仿宋_GB2312" w:hAnsi="宋体" w:cs="仿宋_GB2312" w:hint="eastAsia"/>
          <w:color w:val="333333"/>
          <w:kern w:val="0"/>
          <w:sz w:val="30"/>
          <w:szCs w:val="30"/>
        </w:rPr>
        <w:t>、团队成员具有一定社会影响力，在县区级以上电视台、区域性或全国性网络平台、报纸杂志等公共平台接受专业采访访谈、担任评论员、嘉宾等总计</w:t>
      </w:r>
      <w:r>
        <w:rPr>
          <w:rFonts w:ascii="仿宋_GB2312" w:eastAsia="仿宋_GB2312" w:hAnsi="宋体" w:cs="仿宋_GB2312"/>
          <w:color w:val="333333"/>
          <w:kern w:val="0"/>
          <w:sz w:val="30"/>
          <w:szCs w:val="30"/>
        </w:rPr>
        <w:t>3</w:t>
      </w:r>
      <w:r>
        <w:rPr>
          <w:rFonts w:ascii="仿宋_GB2312" w:eastAsia="仿宋_GB2312" w:hAnsi="宋体" w:cs="仿宋_GB2312" w:hint="eastAsia"/>
          <w:color w:val="333333"/>
          <w:kern w:val="0"/>
          <w:sz w:val="30"/>
          <w:szCs w:val="30"/>
        </w:rPr>
        <w:t>次以上（验收材料：现场照片或视频等）。</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4</w:t>
      </w:r>
      <w:r>
        <w:rPr>
          <w:rFonts w:ascii="仿宋_GB2312" w:eastAsia="仿宋_GB2312" w:hAnsi="宋体" w:cs="仿宋_GB2312" w:hint="eastAsia"/>
          <w:color w:val="333333"/>
          <w:kern w:val="0"/>
          <w:sz w:val="30"/>
          <w:szCs w:val="30"/>
        </w:rPr>
        <w:t>、主持政府、企业、社会组织等委托的横向课题总计</w:t>
      </w:r>
      <w:r>
        <w:rPr>
          <w:rFonts w:ascii="仿宋_GB2312" w:eastAsia="仿宋_GB2312" w:hAnsi="宋体" w:cs="仿宋_GB2312"/>
          <w:color w:val="333333"/>
          <w:kern w:val="0"/>
          <w:sz w:val="30"/>
          <w:szCs w:val="30"/>
        </w:rPr>
        <w:t>3</w:t>
      </w:r>
      <w:r>
        <w:rPr>
          <w:rFonts w:ascii="仿宋_GB2312" w:eastAsia="仿宋_GB2312" w:hAnsi="宋体" w:cs="仿宋_GB2312" w:hint="eastAsia"/>
          <w:color w:val="333333"/>
          <w:kern w:val="0"/>
          <w:sz w:val="30"/>
          <w:szCs w:val="30"/>
        </w:rPr>
        <w:t>项以上（验收材料：研究报告、其它成果、服务合同、成果鉴定证明等）。</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5</w:t>
      </w:r>
      <w:r>
        <w:rPr>
          <w:rFonts w:ascii="仿宋_GB2312" w:eastAsia="仿宋_GB2312" w:hAnsi="宋体" w:cs="仿宋_GB2312" w:hint="eastAsia"/>
          <w:color w:val="333333"/>
          <w:kern w:val="0"/>
          <w:sz w:val="30"/>
          <w:szCs w:val="30"/>
        </w:rPr>
        <w:t>、编撰具有学院特色的研究报告</w:t>
      </w: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部。</w:t>
      </w:r>
    </w:p>
    <w:p w:rsidR="00D90F7E" w:rsidRPr="005637B0" w:rsidRDefault="00D90F7E" w:rsidP="00E62BD8">
      <w:pPr>
        <w:widowControl/>
        <w:ind w:firstLineChars="200" w:firstLine="602"/>
        <w:jc w:val="left"/>
        <w:rPr>
          <w:rFonts w:ascii="仿宋_GB2312" w:eastAsia="仿宋_GB2312" w:hAnsi="宋体" w:cs="Times New Roman"/>
          <w:b/>
          <w:bCs/>
          <w:color w:val="333333"/>
          <w:kern w:val="0"/>
          <w:sz w:val="30"/>
          <w:szCs w:val="30"/>
        </w:rPr>
      </w:pPr>
      <w:r w:rsidRPr="005637B0">
        <w:rPr>
          <w:rFonts w:ascii="仿宋_GB2312" w:eastAsia="仿宋_GB2312" w:hAnsi="宋体" w:cs="仿宋_GB2312" w:hint="eastAsia"/>
          <w:b/>
          <w:bCs/>
          <w:color w:val="333333"/>
          <w:kern w:val="0"/>
          <w:sz w:val="30"/>
          <w:szCs w:val="30"/>
        </w:rPr>
        <w:t>四、申报材料</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hint="eastAsia"/>
          <w:color w:val="333333"/>
          <w:kern w:val="0"/>
          <w:sz w:val="30"/>
          <w:szCs w:val="30"/>
        </w:rPr>
        <w:t>团队成员简介及其与申报团队相关的成果列表。</w:t>
      </w:r>
    </w:p>
    <w:p w:rsidR="00D90F7E" w:rsidRPr="00875CDE" w:rsidRDefault="00D90F7E" w:rsidP="00E62BD8">
      <w:pPr>
        <w:widowControl/>
        <w:ind w:firstLineChars="200" w:firstLine="602"/>
        <w:jc w:val="left"/>
        <w:rPr>
          <w:rFonts w:ascii="仿宋_GB2312" w:eastAsia="仿宋_GB2312" w:hAnsi="宋体" w:cs="Times New Roman"/>
          <w:b/>
          <w:bCs/>
          <w:color w:val="333333"/>
          <w:kern w:val="0"/>
          <w:sz w:val="30"/>
          <w:szCs w:val="30"/>
        </w:rPr>
      </w:pPr>
      <w:r>
        <w:rPr>
          <w:rFonts w:ascii="仿宋_GB2312" w:eastAsia="仿宋_GB2312" w:hAnsi="宋体" w:cs="仿宋_GB2312" w:hint="eastAsia"/>
          <w:b/>
          <w:bCs/>
          <w:color w:val="333333"/>
          <w:kern w:val="0"/>
          <w:sz w:val="30"/>
          <w:szCs w:val="30"/>
        </w:rPr>
        <w:t>五、评选和</w:t>
      </w:r>
      <w:r w:rsidRPr="00875CDE">
        <w:rPr>
          <w:rFonts w:ascii="仿宋_GB2312" w:eastAsia="仿宋_GB2312" w:hAnsi="宋体" w:cs="仿宋_GB2312" w:hint="eastAsia"/>
          <w:b/>
          <w:bCs/>
          <w:color w:val="333333"/>
          <w:kern w:val="0"/>
          <w:sz w:val="30"/>
          <w:szCs w:val="30"/>
        </w:rPr>
        <w:t>验收</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、学院组织专家对品牌团队申报书进行评审，确定立项团队名单。</w:t>
      </w:r>
    </w:p>
    <w:p w:rsidR="00D90F7E" w:rsidRPr="00DE5FFC"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、验收及奖励：信息化能力提升团队每项资助经费</w:t>
      </w:r>
      <w:r>
        <w:rPr>
          <w:rFonts w:ascii="仿宋_GB2312" w:eastAsia="仿宋_GB2312" w:hAnsi="宋体" w:cs="仿宋_GB2312"/>
          <w:color w:val="333333"/>
          <w:kern w:val="0"/>
          <w:sz w:val="30"/>
          <w:szCs w:val="30"/>
        </w:rPr>
        <w:t>10</w:t>
      </w:r>
      <w:r>
        <w:rPr>
          <w:rFonts w:ascii="仿宋_GB2312" w:eastAsia="仿宋_GB2312" w:hAnsi="宋体" w:cs="仿宋_GB2312" w:hint="eastAsia"/>
          <w:color w:val="333333"/>
          <w:kern w:val="0"/>
          <w:sz w:val="30"/>
          <w:szCs w:val="30"/>
        </w:rPr>
        <w:t>万元，项目建设开支实报实销，项目立项后，给予</w:t>
      </w:r>
      <w:r>
        <w:rPr>
          <w:rFonts w:ascii="仿宋_GB2312" w:eastAsia="仿宋_GB2312" w:hAnsi="宋体" w:cs="仿宋_GB2312"/>
          <w:color w:val="333333"/>
          <w:kern w:val="0"/>
          <w:sz w:val="30"/>
          <w:szCs w:val="30"/>
        </w:rPr>
        <w:t>0.5</w:t>
      </w:r>
      <w:r>
        <w:rPr>
          <w:rFonts w:ascii="仿宋_GB2312" w:eastAsia="仿宋_GB2312" w:hAnsi="宋体" w:cs="仿宋_GB2312" w:hint="eastAsia"/>
          <w:color w:val="333333"/>
          <w:kern w:val="0"/>
          <w:sz w:val="30"/>
          <w:szCs w:val="30"/>
        </w:rPr>
        <w:t>万元绩效奖励，经专家论证通过项目结项后给予绩效奖励</w:t>
      </w:r>
      <w:r>
        <w:rPr>
          <w:rFonts w:ascii="仿宋_GB2312" w:eastAsia="仿宋_GB2312" w:hAnsi="宋体" w:cs="仿宋_GB2312"/>
          <w:color w:val="333333"/>
          <w:kern w:val="0"/>
          <w:sz w:val="30"/>
          <w:szCs w:val="30"/>
        </w:rPr>
        <w:t>0.5</w:t>
      </w:r>
      <w:r>
        <w:rPr>
          <w:rFonts w:ascii="仿宋_GB2312" w:eastAsia="仿宋_GB2312" w:hAnsi="宋体" w:cs="仿宋_GB2312" w:hint="eastAsia"/>
          <w:color w:val="333333"/>
          <w:kern w:val="0"/>
          <w:sz w:val="30"/>
          <w:szCs w:val="30"/>
        </w:rPr>
        <w:t>万元；社会服务团队每项资助经费</w:t>
      </w:r>
      <w:r>
        <w:rPr>
          <w:rFonts w:ascii="仿宋_GB2312" w:eastAsia="仿宋_GB2312" w:hAnsi="宋体" w:cs="仿宋_GB2312"/>
          <w:color w:val="333333"/>
          <w:kern w:val="0"/>
          <w:sz w:val="30"/>
          <w:szCs w:val="30"/>
        </w:rPr>
        <w:t>5</w:t>
      </w:r>
      <w:r>
        <w:rPr>
          <w:rFonts w:ascii="仿宋_GB2312" w:eastAsia="仿宋_GB2312" w:hAnsi="宋体" w:cs="仿宋_GB2312" w:hint="eastAsia"/>
          <w:color w:val="333333"/>
          <w:kern w:val="0"/>
          <w:sz w:val="30"/>
          <w:szCs w:val="30"/>
        </w:rPr>
        <w:t>万元，项目建设开支实报实销，项目立项后，</w:t>
      </w:r>
      <w:r>
        <w:rPr>
          <w:rFonts w:ascii="仿宋_GB2312" w:eastAsia="仿宋_GB2312" w:hAnsi="宋体" w:cs="仿宋_GB2312" w:hint="eastAsia"/>
          <w:color w:val="333333"/>
          <w:kern w:val="0"/>
          <w:sz w:val="30"/>
          <w:szCs w:val="30"/>
        </w:rPr>
        <w:lastRenderedPageBreak/>
        <w:t>给予</w:t>
      </w:r>
      <w:r>
        <w:rPr>
          <w:rFonts w:ascii="仿宋_GB2312" w:eastAsia="仿宋_GB2312" w:hAnsi="宋体" w:cs="仿宋_GB2312"/>
          <w:color w:val="333333"/>
          <w:kern w:val="0"/>
          <w:sz w:val="30"/>
          <w:szCs w:val="30"/>
        </w:rPr>
        <w:t>0.5</w:t>
      </w:r>
      <w:r>
        <w:rPr>
          <w:rFonts w:ascii="仿宋_GB2312" w:eastAsia="仿宋_GB2312" w:hAnsi="宋体" w:cs="仿宋_GB2312" w:hint="eastAsia"/>
          <w:color w:val="333333"/>
          <w:kern w:val="0"/>
          <w:sz w:val="30"/>
          <w:szCs w:val="30"/>
        </w:rPr>
        <w:t>万元绩效奖励，经专家论证通过项目结项后给予绩效奖励</w:t>
      </w:r>
      <w:r>
        <w:rPr>
          <w:rFonts w:ascii="仿宋_GB2312" w:eastAsia="仿宋_GB2312" w:hAnsi="宋体" w:cs="仿宋_GB2312"/>
          <w:color w:val="333333"/>
          <w:kern w:val="0"/>
          <w:sz w:val="30"/>
          <w:szCs w:val="30"/>
        </w:rPr>
        <w:t>0.5</w:t>
      </w:r>
      <w:r>
        <w:rPr>
          <w:rFonts w:ascii="仿宋_GB2312" w:eastAsia="仿宋_GB2312" w:hAnsi="宋体" w:cs="仿宋_GB2312" w:hint="eastAsia"/>
          <w:color w:val="333333"/>
          <w:kern w:val="0"/>
          <w:sz w:val="30"/>
          <w:szCs w:val="30"/>
        </w:rPr>
        <w:t>万元。</w:t>
      </w:r>
      <w:r w:rsidRPr="004254D8">
        <w:rPr>
          <w:rFonts w:ascii="仿宋_GB2312" w:eastAsia="仿宋_GB2312" w:hAnsi="宋体" w:cs="仿宋_GB2312"/>
          <w:color w:val="333333"/>
          <w:kern w:val="0"/>
          <w:sz w:val="30"/>
          <w:szCs w:val="30"/>
        </w:rPr>
        <w:t xml:space="preserve"> </w:t>
      </w:r>
    </w:p>
    <w:p w:rsidR="00D90F7E" w:rsidRPr="007164B2" w:rsidRDefault="00D90F7E" w:rsidP="00A831BA">
      <w:pPr>
        <w:widowControl/>
        <w:jc w:val="center"/>
        <w:rPr>
          <w:rFonts w:ascii="宋体" w:cs="Times New Roman"/>
          <w:kern w:val="0"/>
          <w:sz w:val="24"/>
          <w:szCs w:val="24"/>
        </w:rPr>
      </w:pPr>
      <w:r>
        <w:rPr>
          <w:rFonts w:ascii="仿宋_GB2312" w:eastAsia="仿宋_GB2312" w:hAnsi="宋体" w:cs="仿宋_GB2312" w:hint="eastAsia"/>
          <w:b/>
          <w:bCs/>
          <w:kern w:val="0"/>
          <w:sz w:val="44"/>
          <w:szCs w:val="44"/>
        </w:rPr>
        <w:t>校企合作教师工作站建设项目实施细则</w:t>
      </w:r>
    </w:p>
    <w:p w:rsidR="00D90F7E" w:rsidRPr="00DF7705" w:rsidRDefault="00D90F7E" w:rsidP="00E62BD8">
      <w:pPr>
        <w:widowControl/>
        <w:ind w:firstLineChars="200" w:firstLine="600"/>
        <w:jc w:val="left"/>
        <w:rPr>
          <w:rFonts w:ascii="仿宋_GB2312" w:eastAsia="仿宋_GB2312" w:hAnsi="宋体" w:cs="Times New Roman"/>
          <w:color w:val="333333"/>
          <w:kern w:val="0"/>
          <w:sz w:val="30"/>
          <w:szCs w:val="30"/>
        </w:rPr>
      </w:pPr>
    </w:p>
    <w:p w:rsidR="00D90F7E" w:rsidRPr="00875CDE" w:rsidRDefault="00D90F7E" w:rsidP="00E62BD8">
      <w:pPr>
        <w:widowControl/>
        <w:ind w:firstLineChars="200" w:firstLine="602"/>
        <w:jc w:val="left"/>
        <w:rPr>
          <w:rFonts w:ascii="仿宋_GB2312" w:eastAsia="仿宋_GB2312" w:hAnsi="宋体" w:cs="Times New Roman"/>
          <w:b/>
          <w:bCs/>
          <w:color w:val="333333"/>
          <w:kern w:val="0"/>
          <w:sz w:val="30"/>
          <w:szCs w:val="30"/>
        </w:rPr>
      </w:pPr>
      <w:r>
        <w:rPr>
          <w:rFonts w:ascii="仿宋_GB2312" w:eastAsia="仿宋_GB2312" w:hAnsi="宋体" w:cs="仿宋_GB2312" w:hint="eastAsia"/>
          <w:b/>
          <w:bCs/>
          <w:color w:val="333333"/>
          <w:kern w:val="0"/>
          <w:sz w:val="30"/>
          <w:szCs w:val="30"/>
        </w:rPr>
        <w:t>一、</w:t>
      </w:r>
      <w:r w:rsidRPr="001768D3">
        <w:rPr>
          <w:rFonts w:ascii="仿宋_GB2312" w:eastAsia="仿宋_GB2312" w:hAnsi="宋体" w:cs="仿宋_GB2312" w:hint="eastAsia"/>
          <w:b/>
          <w:bCs/>
          <w:color w:val="333333"/>
          <w:kern w:val="0"/>
          <w:sz w:val="30"/>
          <w:szCs w:val="30"/>
        </w:rPr>
        <w:t>申报范围</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hint="eastAsia"/>
          <w:color w:val="333333"/>
          <w:kern w:val="0"/>
          <w:sz w:val="30"/>
          <w:szCs w:val="30"/>
        </w:rPr>
        <w:t>全院所有专业均可申报，每个专业至少申报</w:t>
      </w: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个。已经入选第一批校企合作教师工作站的不纳入本次资助范围。对</w:t>
      </w:r>
      <w:r>
        <w:rPr>
          <w:rFonts w:ascii="仿宋_GB2312" w:eastAsia="仿宋_GB2312" w:hAnsi="宋体" w:cs="仿宋_GB2312"/>
          <w:color w:val="333333"/>
          <w:kern w:val="0"/>
          <w:sz w:val="30"/>
          <w:szCs w:val="30"/>
        </w:rPr>
        <w:t>12</w:t>
      </w:r>
      <w:r>
        <w:rPr>
          <w:rFonts w:ascii="仿宋_GB2312" w:eastAsia="仿宋_GB2312" w:hAnsi="宋体" w:cs="仿宋_GB2312" w:hint="eastAsia"/>
          <w:color w:val="333333"/>
          <w:kern w:val="0"/>
          <w:sz w:val="30"/>
          <w:szCs w:val="30"/>
        </w:rPr>
        <w:t>个</w:t>
      </w:r>
      <w:r>
        <w:rPr>
          <w:rFonts w:ascii="仿宋_GB2312" w:eastAsia="仿宋_GB2312" w:hAnsi="宋体" w:cs="仿宋_GB2312"/>
          <w:color w:val="333333"/>
          <w:kern w:val="0"/>
          <w:sz w:val="30"/>
          <w:szCs w:val="30"/>
        </w:rPr>
        <w:t>2016</w:t>
      </w:r>
      <w:r>
        <w:rPr>
          <w:rFonts w:ascii="仿宋_GB2312" w:eastAsia="仿宋_GB2312" w:hAnsi="宋体" w:cs="仿宋_GB2312" w:hint="eastAsia"/>
          <w:color w:val="333333"/>
          <w:kern w:val="0"/>
          <w:sz w:val="30"/>
          <w:szCs w:val="30"/>
        </w:rPr>
        <w:t>年已经纳入校企合作教师工作站培育对象的工作站，同等条件下本次遴选优先考虑。</w:t>
      </w:r>
    </w:p>
    <w:p w:rsidR="00D90F7E" w:rsidRPr="001768D3" w:rsidRDefault="00D90F7E" w:rsidP="00E62BD8">
      <w:pPr>
        <w:widowControl/>
        <w:ind w:firstLineChars="200" w:firstLine="602"/>
        <w:jc w:val="left"/>
        <w:rPr>
          <w:rFonts w:ascii="宋体" w:cs="Times New Roman"/>
          <w:kern w:val="0"/>
          <w:sz w:val="24"/>
          <w:szCs w:val="24"/>
        </w:rPr>
      </w:pPr>
      <w:r>
        <w:rPr>
          <w:rFonts w:ascii="仿宋_GB2312" w:eastAsia="仿宋_GB2312" w:hAnsi="宋体" w:cs="仿宋_GB2312" w:hint="eastAsia"/>
          <w:b/>
          <w:bCs/>
          <w:color w:val="333333"/>
          <w:kern w:val="0"/>
          <w:sz w:val="30"/>
          <w:szCs w:val="30"/>
        </w:rPr>
        <w:t>二、合作企业应具备的基本条件</w:t>
      </w:r>
    </w:p>
    <w:p w:rsidR="00D90F7E" w:rsidRPr="00234046" w:rsidRDefault="00D90F7E" w:rsidP="00E62BD8">
      <w:pPr>
        <w:pStyle w:val="a6"/>
        <w:spacing w:before="0" w:beforeAutospacing="0" w:after="0" w:afterAutospacing="0" w:line="480" w:lineRule="exact"/>
        <w:ind w:firstLineChars="200" w:firstLine="600"/>
        <w:rPr>
          <w:rFonts w:ascii="仿宋_GB2312" w:eastAsia="仿宋_GB2312" w:cs="Times New Roman"/>
          <w:color w:val="333333"/>
          <w:sz w:val="30"/>
          <w:szCs w:val="30"/>
        </w:rPr>
      </w:pPr>
      <w:r w:rsidRPr="00C02F30">
        <w:rPr>
          <w:rFonts w:ascii="仿宋_GB2312" w:eastAsia="仿宋_GB2312" w:cs="仿宋_GB2312"/>
          <w:color w:val="333333"/>
          <w:sz w:val="30"/>
          <w:szCs w:val="30"/>
        </w:rPr>
        <w:t>1</w:t>
      </w:r>
      <w:r>
        <w:rPr>
          <w:rFonts w:ascii="仿宋_GB2312" w:eastAsia="仿宋_GB2312" w:cs="仿宋_GB2312" w:hint="eastAsia"/>
          <w:color w:val="333333"/>
          <w:sz w:val="30"/>
          <w:szCs w:val="30"/>
        </w:rPr>
        <w:t>、合作</w:t>
      </w:r>
      <w:r w:rsidRPr="00C02F30">
        <w:rPr>
          <w:rFonts w:ascii="仿宋_GB2312" w:eastAsia="仿宋_GB2312" w:cs="仿宋_GB2312" w:hint="eastAsia"/>
          <w:color w:val="333333"/>
          <w:sz w:val="30"/>
          <w:szCs w:val="30"/>
        </w:rPr>
        <w:t>企业应具有独立的法人资格，热心教育，社会责任感强，具有可持续发展的能力和较好的业绩，具有较高的合作诚信度。</w:t>
      </w:r>
    </w:p>
    <w:p w:rsidR="00D90F7E" w:rsidRPr="00234046" w:rsidRDefault="00D90F7E" w:rsidP="00E62BD8">
      <w:pPr>
        <w:pStyle w:val="a6"/>
        <w:spacing w:before="0" w:beforeAutospacing="0" w:after="0" w:afterAutospacing="0" w:line="480" w:lineRule="exact"/>
        <w:ind w:firstLineChars="200" w:firstLine="600"/>
        <w:rPr>
          <w:rFonts w:ascii="仿宋_GB2312" w:eastAsia="仿宋_GB2312" w:cs="Times New Roman"/>
          <w:color w:val="333333"/>
          <w:sz w:val="30"/>
          <w:szCs w:val="30"/>
        </w:rPr>
      </w:pPr>
      <w:r>
        <w:rPr>
          <w:rFonts w:ascii="仿宋_GB2312" w:eastAsia="仿宋_GB2312" w:cs="仿宋_GB2312"/>
          <w:color w:val="333333"/>
          <w:sz w:val="30"/>
          <w:szCs w:val="30"/>
        </w:rPr>
        <w:t>2</w:t>
      </w:r>
      <w:r>
        <w:rPr>
          <w:rFonts w:ascii="仿宋_GB2312" w:eastAsia="仿宋_GB2312" w:cs="仿宋_GB2312" w:hint="eastAsia"/>
          <w:color w:val="333333"/>
          <w:sz w:val="30"/>
          <w:szCs w:val="30"/>
        </w:rPr>
        <w:t>、合作企业的性质及其相应的岗位性质应当与合作专业的毕业生工作岗位对口，或者与合作专业的某些核心专业课对口。</w:t>
      </w:r>
    </w:p>
    <w:p w:rsidR="00D90F7E" w:rsidRPr="00234046" w:rsidRDefault="00D90F7E" w:rsidP="00E62BD8">
      <w:pPr>
        <w:pStyle w:val="a6"/>
        <w:spacing w:before="0" w:beforeAutospacing="0" w:after="0" w:afterAutospacing="0" w:line="480" w:lineRule="exact"/>
        <w:ind w:firstLineChars="200" w:firstLine="600"/>
        <w:rPr>
          <w:rFonts w:ascii="仿宋_GB2312" w:eastAsia="仿宋_GB2312" w:cs="Times New Roman"/>
          <w:color w:val="333333"/>
          <w:sz w:val="30"/>
          <w:szCs w:val="30"/>
        </w:rPr>
      </w:pPr>
      <w:r>
        <w:rPr>
          <w:rFonts w:ascii="仿宋_GB2312" w:eastAsia="仿宋_GB2312" w:cs="仿宋_GB2312"/>
          <w:color w:val="333333"/>
          <w:sz w:val="30"/>
          <w:szCs w:val="30"/>
        </w:rPr>
        <w:t>3</w:t>
      </w:r>
      <w:r>
        <w:rPr>
          <w:rFonts w:ascii="仿宋_GB2312" w:eastAsia="仿宋_GB2312" w:cs="仿宋_GB2312" w:hint="eastAsia"/>
          <w:color w:val="333333"/>
          <w:sz w:val="30"/>
          <w:szCs w:val="30"/>
        </w:rPr>
        <w:t>、合作企业在同行中应具备较好的知名度、资质条件、技术水平和品牌力。</w:t>
      </w:r>
    </w:p>
    <w:p w:rsidR="00D90F7E" w:rsidRPr="00234046" w:rsidRDefault="00D90F7E" w:rsidP="00E62BD8">
      <w:pPr>
        <w:pStyle w:val="a6"/>
        <w:spacing w:before="0" w:beforeAutospacing="0" w:after="0" w:afterAutospacing="0" w:line="480" w:lineRule="exact"/>
        <w:ind w:firstLineChars="200" w:firstLine="600"/>
        <w:rPr>
          <w:rFonts w:ascii="仿宋_GB2312" w:eastAsia="仿宋_GB2312" w:cs="Times New Roman"/>
          <w:color w:val="333333"/>
          <w:sz w:val="30"/>
          <w:szCs w:val="30"/>
        </w:rPr>
      </w:pPr>
      <w:r>
        <w:rPr>
          <w:rFonts w:ascii="仿宋_GB2312" w:eastAsia="仿宋_GB2312" w:cs="仿宋_GB2312"/>
          <w:color w:val="333333"/>
          <w:sz w:val="30"/>
          <w:szCs w:val="30"/>
        </w:rPr>
        <w:t>4</w:t>
      </w:r>
      <w:r>
        <w:rPr>
          <w:rFonts w:ascii="仿宋_GB2312" w:eastAsia="仿宋_GB2312" w:cs="仿宋_GB2312" w:hint="eastAsia"/>
          <w:color w:val="333333"/>
          <w:sz w:val="30"/>
          <w:szCs w:val="30"/>
        </w:rPr>
        <w:t>、单位经营状况良好，</w:t>
      </w:r>
      <w:r w:rsidRPr="00C02F30">
        <w:rPr>
          <w:rFonts w:ascii="仿宋_GB2312" w:eastAsia="仿宋_GB2312" w:cs="仿宋_GB2312" w:hint="eastAsia"/>
          <w:color w:val="333333"/>
          <w:sz w:val="30"/>
          <w:szCs w:val="30"/>
        </w:rPr>
        <w:t>能为教师进驻工作站提供较好的工作条件和必要的生活条件。</w:t>
      </w:r>
    </w:p>
    <w:p w:rsidR="00D90F7E" w:rsidRPr="00234046" w:rsidRDefault="00D90F7E" w:rsidP="00E62BD8">
      <w:pPr>
        <w:pStyle w:val="a6"/>
        <w:spacing w:before="0" w:beforeAutospacing="0" w:after="0" w:afterAutospacing="0" w:line="480" w:lineRule="exact"/>
        <w:ind w:firstLineChars="200" w:firstLine="600"/>
        <w:rPr>
          <w:rFonts w:ascii="仿宋_GB2312" w:eastAsia="仿宋_GB2312" w:cs="Times New Roman"/>
          <w:color w:val="333333"/>
          <w:sz w:val="30"/>
          <w:szCs w:val="30"/>
        </w:rPr>
      </w:pPr>
      <w:r>
        <w:rPr>
          <w:rFonts w:ascii="仿宋_GB2312" w:eastAsia="仿宋_GB2312" w:cs="仿宋_GB2312"/>
          <w:color w:val="333333"/>
          <w:sz w:val="30"/>
          <w:szCs w:val="30"/>
        </w:rPr>
        <w:t>5</w:t>
      </w:r>
      <w:r w:rsidRPr="00C02F30">
        <w:rPr>
          <w:rFonts w:ascii="仿宋_GB2312" w:eastAsia="仿宋_GB2312" w:cs="仿宋_GB2312" w:hint="eastAsia"/>
          <w:color w:val="333333"/>
          <w:sz w:val="30"/>
          <w:szCs w:val="30"/>
        </w:rPr>
        <w:t>、有足够的场地、设施及人员配备，具有安排学生参加实习的硬件条件；具备指导和管理实习生的能力。</w:t>
      </w:r>
    </w:p>
    <w:p w:rsidR="00D90F7E" w:rsidRPr="00234046"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6</w:t>
      </w:r>
      <w:r w:rsidRPr="00C02F30">
        <w:rPr>
          <w:rFonts w:ascii="仿宋_GB2312" w:eastAsia="仿宋_GB2312" w:hAnsi="宋体" w:cs="仿宋_GB2312" w:hint="eastAsia"/>
          <w:color w:val="333333"/>
          <w:kern w:val="0"/>
          <w:sz w:val="30"/>
          <w:szCs w:val="30"/>
        </w:rPr>
        <w:t>、每年能够接受一定数量的学生和教师进入企业开展实习实训和挂职锻炼等活动。</w:t>
      </w:r>
    </w:p>
    <w:p w:rsidR="00D90F7E" w:rsidRPr="00702B33" w:rsidRDefault="00D90F7E" w:rsidP="00E62BD8">
      <w:pPr>
        <w:widowControl/>
        <w:ind w:firstLineChars="200" w:firstLine="602"/>
        <w:jc w:val="left"/>
        <w:rPr>
          <w:rFonts w:ascii="仿宋_GB2312" w:eastAsia="仿宋_GB2312" w:hAnsi="宋体" w:cs="Times New Roman"/>
          <w:b/>
          <w:bCs/>
          <w:color w:val="333333"/>
          <w:kern w:val="0"/>
          <w:sz w:val="30"/>
          <w:szCs w:val="30"/>
        </w:rPr>
      </w:pPr>
      <w:r>
        <w:rPr>
          <w:rFonts w:ascii="仿宋_GB2312" w:eastAsia="仿宋_GB2312" w:hAnsi="宋体" w:cs="仿宋_GB2312" w:hint="eastAsia"/>
          <w:b/>
          <w:bCs/>
          <w:color w:val="333333"/>
          <w:kern w:val="0"/>
          <w:sz w:val="30"/>
          <w:szCs w:val="30"/>
        </w:rPr>
        <w:t>三、任务指标</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hint="eastAsia"/>
          <w:color w:val="333333"/>
          <w:kern w:val="0"/>
          <w:sz w:val="30"/>
          <w:szCs w:val="30"/>
        </w:rPr>
        <w:t>建设期内，工作站应当完成以下任务：</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lastRenderedPageBreak/>
        <w:t>1</w:t>
      </w:r>
      <w:r>
        <w:rPr>
          <w:rFonts w:ascii="仿宋_GB2312" w:eastAsia="仿宋_GB2312" w:hAnsi="宋体" w:cs="仿宋_GB2312" w:hint="eastAsia"/>
          <w:color w:val="333333"/>
          <w:kern w:val="0"/>
          <w:sz w:val="30"/>
          <w:szCs w:val="30"/>
        </w:rPr>
        <w:t>、每年接受至少</w:t>
      </w: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名教师挂职锻炼；</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、安排我院老师主讲所在企业员工培训</w:t>
      </w: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次以上；</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3</w:t>
      </w:r>
      <w:r>
        <w:rPr>
          <w:rFonts w:ascii="仿宋_GB2312" w:eastAsia="仿宋_GB2312" w:hAnsi="宋体" w:cs="仿宋_GB2312" w:hint="eastAsia"/>
          <w:color w:val="333333"/>
          <w:kern w:val="0"/>
          <w:sz w:val="30"/>
          <w:szCs w:val="30"/>
        </w:rPr>
        <w:t>、</w:t>
      </w:r>
      <w:r w:rsidRPr="00954D5B">
        <w:rPr>
          <w:rFonts w:ascii="仿宋_GB2312" w:eastAsia="仿宋_GB2312" w:hAnsi="宋体" w:cs="仿宋_GB2312" w:hint="eastAsia"/>
          <w:color w:val="333333"/>
          <w:kern w:val="0"/>
          <w:sz w:val="30"/>
          <w:szCs w:val="30"/>
        </w:rPr>
        <w:t>安排企业高管到校讲座、上课</w:t>
      </w:r>
      <w:r w:rsidRPr="00954D5B">
        <w:rPr>
          <w:rFonts w:ascii="仿宋_GB2312" w:eastAsia="仿宋_GB2312" w:hAnsi="宋体" w:cs="仿宋_GB2312"/>
          <w:color w:val="333333"/>
          <w:kern w:val="0"/>
          <w:sz w:val="30"/>
          <w:szCs w:val="30"/>
        </w:rPr>
        <w:t>5</w:t>
      </w:r>
      <w:r w:rsidRPr="00954D5B">
        <w:rPr>
          <w:rFonts w:ascii="仿宋_GB2312" w:eastAsia="仿宋_GB2312" w:hAnsi="宋体" w:cs="仿宋_GB2312" w:hint="eastAsia"/>
          <w:color w:val="333333"/>
          <w:kern w:val="0"/>
          <w:sz w:val="30"/>
          <w:szCs w:val="30"/>
        </w:rPr>
        <w:t>次以上；</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4</w:t>
      </w:r>
      <w:r>
        <w:rPr>
          <w:rFonts w:ascii="仿宋_GB2312" w:eastAsia="仿宋_GB2312" w:hAnsi="宋体" w:cs="仿宋_GB2312" w:hint="eastAsia"/>
          <w:color w:val="333333"/>
          <w:kern w:val="0"/>
          <w:sz w:val="30"/>
          <w:szCs w:val="30"/>
        </w:rPr>
        <w:t>、支持相关教师参加企业的技术咨询、管理咨询，支持相关教师承担企业的生产性实践工作任务。</w:t>
      </w:r>
    </w:p>
    <w:p w:rsidR="00D90F7E" w:rsidRPr="007E4E3D"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5</w:t>
      </w:r>
      <w:r>
        <w:rPr>
          <w:rFonts w:ascii="仿宋_GB2312" w:eastAsia="仿宋_GB2312" w:hAnsi="宋体" w:cs="仿宋_GB2312" w:hint="eastAsia"/>
          <w:color w:val="333333"/>
          <w:kern w:val="0"/>
          <w:sz w:val="30"/>
          <w:szCs w:val="30"/>
        </w:rPr>
        <w:t>、积极支持并与学院专业课教师共同开发教材、实习实训指导用书等，积极为专业建设提供实战性课程资源，积极参与学院专业建设工作。</w:t>
      </w:r>
    </w:p>
    <w:p w:rsidR="00D90F7E" w:rsidRPr="00A01877" w:rsidRDefault="00D90F7E" w:rsidP="00E62BD8">
      <w:pPr>
        <w:widowControl/>
        <w:ind w:firstLineChars="200" w:firstLine="602"/>
        <w:jc w:val="left"/>
        <w:rPr>
          <w:rFonts w:ascii="仿宋_GB2312" w:eastAsia="仿宋_GB2312" w:hAnsi="宋体" w:cs="Times New Roman"/>
          <w:b/>
          <w:bCs/>
          <w:color w:val="333333"/>
          <w:kern w:val="0"/>
          <w:sz w:val="30"/>
          <w:szCs w:val="30"/>
        </w:rPr>
      </w:pPr>
      <w:r w:rsidRPr="00A01877">
        <w:rPr>
          <w:rFonts w:ascii="仿宋_GB2312" w:eastAsia="仿宋_GB2312" w:hAnsi="宋体" w:cs="仿宋_GB2312" w:hint="eastAsia"/>
          <w:b/>
          <w:bCs/>
          <w:color w:val="333333"/>
          <w:kern w:val="0"/>
          <w:sz w:val="30"/>
          <w:szCs w:val="30"/>
        </w:rPr>
        <w:t>四、申报材料</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、企业简介纸质版</w:t>
      </w: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份，包括：企业法人证书、各类资质证书、各类企业认证证书等相关证书复印件以及企业产品或服务的相关案例介绍等。</w:t>
      </w:r>
    </w:p>
    <w:p w:rsidR="00D90F7E" w:rsidRPr="00595A27" w:rsidRDefault="00D90F7E" w:rsidP="00E62BD8">
      <w:pPr>
        <w:ind w:firstLineChars="200" w:firstLine="600"/>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、制作</w:t>
      </w:r>
      <w:r>
        <w:rPr>
          <w:rFonts w:ascii="仿宋_GB2312" w:eastAsia="仿宋_GB2312" w:hAnsi="宋体" w:cs="仿宋_GB2312"/>
          <w:color w:val="333333"/>
          <w:kern w:val="0"/>
          <w:sz w:val="30"/>
          <w:szCs w:val="30"/>
        </w:rPr>
        <w:t>PPT</w:t>
      </w:r>
      <w:r>
        <w:rPr>
          <w:rFonts w:ascii="仿宋_GB2312" w:eastAsia="仿宋_GB2312" w:hAnsi="宋体" w:cs="仿宋_GB2312" w:hint="eastAsia"/>
          <w:color w:val="333333"/>
          <w:kern w:val="0"/>
          <w:sz w:val="30"/>
          <w:szCs w:val="30"/>
        </w:rPr>
        <w:t>演示文稿，系统阐述</w:t>
      </w:r>
      <w:r w:rsidRPr="00595A27">
        <w:rPr>
          <w:rFonts w:ascii="仿宋_GB2312" w:eastAsia="仿宋_GB2312" w:hAnsi="宋体" w:cs="仿宋_GB2312" w:hint="eastAsia"/>
          <w:color w:val="333333"/>
          <w:kern w:val="0"/>
          <w:sz w:val="30"/>
          <w:szCs w:val="30"/>
        </w:rPr>
        <w:t>合作企业基本情况、建设目标、合作内容与形式、</w:t>
      </w:r>
      <w:r>
        <w:rPr>
          <w:rFonts w:ascii="仿宋_GB2312" w:eastAsia="仿宋_GB2312" w:hAnsi="宋体" w:cs="仿宋_GB2312" w:hint="eastAsia"/>
          <w:color w:val="333333"/>
          <w:kern w:val="0"/>
          <w:sz w:val="30"/>
          <w:szCs w:val="30"/>
        </w:rPr>
        <w:t>建设期内工作计划、</w:t>
      </w:r>
      <w:r w:rsidRPr="00595A27">
        <w:rPr>
          <w:rFonts w:ascii="仿宋_GB2312" w:eastAsia="仿宋_GB2312" w:hAnsi="宋体" w:cs="仿宋_GB2312" w:hint="eastAsia"/>
          <w:color w:val="333333"/>
          <w:kern w:val="0"/>
          <w:sz w:val="30"/>
          <w:szCs w:val="30"/>
        </w:rPr>
        <w:t>预期成效、条件保障</w:t>
      </w:r>
      <w:r>
        <w:rPr>
          <w:rFonts w:ascii="仿宋_GB2312" w:eastAsia="仿宋_GB2312" w:hAnsi="宋体" w:cs="仿宋_GB2312" w:hint="eastAsia"/>
          <w:color w:val="333333"/>
          <w:kern w:val="0"/>
          <w:sz w:val="30"/>
          <w:szCs w:val="30"/>
        </w:rPr>
        <w:t>等。</w:t>
      </w:r>
    </w:p>
    <w:p w:rsidR="00D90F7E" w:rsidRPr="00875CDE" w:rsidRDefault="00D90F7E" w:rsidP="00E62BD8">
      <w:pPr>
        <w:widowControl/>
        <w:ind w:firstLineChars="200" w:firstLine="602"/>
        <w:jc w:val="left"/>
        <w:rPr>
          <w:rFonts w:ascii="仿宋_GB2312" w:eastAsia="仿宋_GB2312" w:hAnsi="宋体" w:cs="Times New Roman"/>
          <w:b/>
          <w:bCs/>
          <w:color w:val="333333"/>
          <w:kern w:val="0"/>
          <w:sz w:val="30"/>
          <w:szCs w:val="30"/>
        </w:rPr>
      </w:pPr>
      <w:r>
        <w:rPr>
          <w:rFonts w:ascii="仿宋_GB2312" w:eastAsia="仿宋_GB2312" w:hAnsi="宋体" w:cs="仿宋_GB2312" w:hint="eastAsia"/>
          <w:b/>
          <w:bCs/>
          <w:color w:val="333333"/>
          <w:kern w:val="0"/>
          <w:sz w:val="30"/>
          <w:szCs w:val="30"/>
        </w:rPr>
        <w:t>五、评选和</w:t>
      </w:r>
      <w:r w:rsidRPr="00875CDE">
        <w:rPr>
          <w:rFonts w:ascii="仿宋_GB2312" w:eastAsia="仿宋_GB2312" w:hAnsi="宋体" w:cs="仿宋_GB2312" w:hint="eastAsia"/>
          <w:b/>
          <w:bCs/>
          <w:color w:val="333333"/>
          <w:kern w:val="0"/>
          <w:sz w:val="30"/>
          <w:szCs w:val="30"/>
        </w:rPr>
        <w:t>验收</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1</w:t>
      </w:r>
      <w:r>
        <w:rPr>
          <w:rFonts w:ascii="仿宋_GB2312" w:eastAsia="仿宋_GB2312" w:hAnsi="宋体" w:cs="仿宋_GB2312" w:hint="eastAsia"/>
          <w:color w:val="333333"/>
          <w:kern w:val="0"/>
          <w:sz w:val="30"/>
          <w:szCs w:val="30"/>
        </w:rPr>
        <w:t>、学院组织专家对企业综合情况及申报人</w:t>
      </w:r>
      <w:r>
        <w:rPr>
          <w:rFonts w:ascii="仿宋_GB2312" w:eastAsia="仿宋_GB2312" w:hAnsi="宋体" w:cs="仿宋_GB2312"/>
          <w:color w:val="333333"/>
          <w:kern w:val="0"/>
          <w:sz w:val="30"/>
          <w:szCs w:val="30"/>
        </w:rPr>
        <w:t>PPT</w:t>
      </w:r>
      <w:r>
        <w:rPr>
          <w:rFonts w:ascii="仿宋_GB2312" w:eastAsia="仿宋_GB2312" w:hAnsi="宋体" w:cs="仿宋_GB2312" w:hint="eastAsia"/>
          <w:color w:val="333333"/>
          <w:kern w:val="0"/>
          <w:sz w:val="30"/>
          <w:szCs w:val="30"/>
        </w:rPr>
        <w:t>汇报情况进行综合评审，择优立项。</w:t>
      </w:r>
    </w:p>
    <w:p w:rsidR="00D90F7E" w:rsidRDefault="00D90F7E" w:rsidP="00E62BD8">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、每个工作站建设期内资助</w:t>
      </w: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万元，立项之后以转账形式转入合作企业账户，用于工作站日常开支。</w:t>
      </w:r>
    </w:p>
    <w:p w:rsidR="00D90F7E" w:rsidRPr="000434B4" w:rsidRDefault="00D90F7E" w:rsidP="00E81F1F">
      <w:pPr>
        <w:widowControl/>
        <w:ind w:firstLineChars="200" w:firstLine="600"/>
        <w:jc w:val="left"/>
        <w:rPr>
          <w:rFonts w:ascii="仿宋_GB2312" w:eastAsia="仿宋_GB2312" w:hAnsi="宋体" w:cs="Times New Roman"/>
          <w:color w:val="333333"/>
          <w:kern w:val="0"/>
          <w:sz w:val="30"/>
          <w:szCs w:val="30"/>
        </w:rPr>
      </w:pPr>
      <w:r>
        <w:rPr>
          <w:rFonts w:ascii="仿宋_GB2312" w:eastAsia="仿宋_GB2312" w:hAnsi="宋体" w:cs="仿宋_GB2312"/>
          <w:color w:val="333333"/>
          <w:kern w:val="0"/>
          <w:sz w:val="30"/>
          <w:szCs w:val="30"/>
        </w:rPr>
        <w:t>3</w:t>
      </w:r>
      <w:r>
        <w:rPr>
          <w:rFonts w:ascii="仿宋_GB2312" w:eastAsia="仿宋_GB2312" w:hAnsi="宋体" w:cs="仿宋_GB2312" w:hint="eastAsia"/>
          <w:color w:val="333333"/>
          <w:kern w:val="0"/>
          <w:sz w:val="30"/>
          <w:szCs w:val="30"/>
        </w:rPr>
        <w:t>、建设周期结束之后，学院将对工作站任务完成情况进行验收，对完成任务的工作站授予</w:t>
      </w:r>
      <w:r w:rsidRPr="000434B4">
        <w:rPr>
          <w:rFonts w:ascii="仿宋_GB2312" w:eastAsia="仿宋_GB2312" w:hAnsi="宋体" w:cs="仿宋_GB2312" w:hint="eastAsia"/>
          <w:color w:val="333333"/>
          <w:kern w:val="0"/>
          <w:sz w:val="30"/>
          <w:szCs w:val="30"/>
        </w:rPr>
        <w:t>“安徽财贸职业学院校企合作教</w:t>
      </w:r>
      <w:r w:rsidRPr="000434B4">
        <w:rPr>
          <w:rFonts w:ascii="仿宋_GB2312" w:eastAsia="仿宋_GB2312" w:hAnsi="宋体" w:cs="仿宋_GB2312" w:hint="eastAsia"/>
          <w:color w:val="333333"/>
          <w:kern w:val="0"/>
          <w:sz w:val="30"/>
          <w:szCs w:val="30"/>
        </w:rPr>
        <w:lastRenderedPageBreak/>
        <w:t>师工作站”</w:t>
      </w:r>
      <w:r>
        <w:rPr>
          <w:rFonts w:ascii="仿宋_GB2312" w:eastAsia="仿宋_GB2312" w:hAnsi="宋体" w:cs="仿宋_GB2312" w:hint="eastAsia"/>
          <w:color w:val="333333"/>
          <w:kern w:val="0"/>
          <w:sz w:val="30"/>
          <w:szCs w:val="30"/>
        </w:rPr>
        <w:t>牌匾。评选出</w:t>
      </w:r>
      <w:r>
        <w:rPr>
          <w:rFonts w:ascii="仿宋_GB2312" w:eastAsia="仿宋_GB2312" w:hAnsi="宋体" w:cs="仿宋_GB2312"/>
          <w:color w:val="333333"/>
          <w:kern w:val="0"/>
          <w:sz w:val="30"/>
          <w:szCs w:val="30"/>
        </w:rPr>
        <w:t>10</w:t>
      </w:r>
      <w:r>
        <w:rPr>
          <w:rFonts w:ascii="仿宋_GB2312" w:eastAsia="仿宋_GB2312" w:hAnsi="宋体" w:cs="仿宋_GB2312" w:hint="eastAsia"/>
          <w:color w:val="333333"/>
          <w:kern w:val="0"/>
          <w:sz w:val="30"/>
          <w:szCs w:val="30"/>
        </w:rPr>
        <w:t>个示范教师工作站，并给予每个示范教师工作站一次性奖励</w:t>
      </w:r>
      <w:r>
        <w:rPr>
          <w:rFonts w:ascii="仿宋_GB2312" w:eastAsia="仿宋_GB2312" w:hAnsi="宋体" w:cs="仿宋_GB2312"/>
          <w:color w:val="333333"/>
          <w:kern w:val="0"/>
          <w:sz w:val="30"/>
          <w:szCs w:val="30"/>
        </w:rPr>
        <w:t>2</w:t>
      </w:r>
      <w:r>
        <w:rPr>
          <w:rFonts w:ascii="仿宋_GB2312" w:eastAsia="仿宋_GB2312" w:hAnsi="宋体" w:cs="仿宋_GB2312" w:hint="eastAsia"/>
          <w:color w:val="333333"/>
          <w:kern w:val="0"/>
          <w:sz w:val="30"/>
          <w:szCs w:val="30"/>
        </w:rPr>
        <w:t>万元。</w:t>
      </w:r>
    </w:p>
    <w:sectPr w:rsidR="00D90F7E" w:rsidRPr="000434B4" w:rsidSect="00521C23">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0641" w:rsidRDefault="00A20641" w:rsidP="00BF4050">
      <w:pPr>
        <w:rPr>
          <w:rFonts w:cs="Times New Roman"/>
        </w:rPr>
      </w:pPr>
      <w:r>
        <w:rPr>
          <w:rFonts w:cs="Times New Roman"/>
        </w:rPr>
        <w:separator/>
      </w:r>
    </w:p>
  </w:endnote>
  <w:endnote w:type="continuationSeparator" w:id="0">
    <w:p w:rsidR="00A20641" w:rsidRDefault="00A20641" w:rsidP="00BF405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F7E" w:rsidRDefault="00D90F7E" w:rsidP="00ED5D21">
    <w:pPr>
      <w:pStyle w:val="a4"/>
      <w:framePr w:wrap="auto" w:vAnchor="text" w:hAnchor="margin" w:xAlign="center" w:y="1"/>
      <w:rPr>
        <w:rStyle w:val="a8"/>
        <w:rFonts w:cs="Times New Roman"/>
      </w:rPr>
    </w:pPr>
    <w:r>
      <w:rPr>
        <w:rStyle w:val="a8"/>
      </w:rPr>
      <w:fldChar w:fldCharType="begin"/>
    </w:r>
    <w:r>
      <w:rPr>
        <w:rStyle w:val="a8"/>
      </w:rPr>
      <w:instrText xml:space="preserve">PAGE  </w:instrText>
    </w:r>
    <w:r>
      <w:rPr>
        <w:rStyle w:val="a8"/>
      </w:rPr>
      <w:fldChar w:fldCharType="separate"/>
    </w:r>
    <w:r w:rsidR="00126E34">
      <w:rPr>
        <w:rStyle w:val="a8"/>
        <w:noProof/>
      </w:rPr>
      <w:t>3</w:t>
    </w:r>
    <w:r>
      <w:rPr>
        <w:rStyle w:val="a8"/>
      </w:rPr>
      <w:fldChar w:fldCharType="end"/>
    </w:r>
  </w:p>
  <w:p w:rsidR="00D90F7E" w:rsidRDefault="00D90F7E">
    <w:pPr>
      <w:pStyle w:val="a4"/>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0641" w:rsidRDefault="00A20641" w:rsidP="00BF4050">
      <w:pPr>
        <w:rPr>
          <w:rFonts w:cs="Times New Roman"/>
        </w:rPr>
      </w:pPr>
      <w:r>
        <w:rPr>
          <w:rFonts w:cs="Times New Roman"/>
        </w:rPr>
        <w:separator/>
      </w:r>
    </w:p>
  </w:footnote>
  <w:footnote w:type="continuationSeparator" w:id="0">
    <w:p w:rsidR="00A20641" w:rsidRDefault="00A20641" w:rsidP="00BF4050">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9332E"/>
    <w:multiLevelType w:val="hybridMultilevel"/>
    <w:tmpl w:val="8B1E9698"/>
    <w:lvl w:ilvl="0" w:tplc="235CF6EE">
      <w:start w:val="1"/>
      <w:numFmt w:val="decimal"/>
      <w:lvlText w:val="%1、"/>
      <w:lvlJc w:val="left"/>
      <w:pPr>
        <w:ind w:left="1650" w:hanging="1050"/>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1" w15:restartNumberingAfterBreak="0">
    <w:nsid w:val="27D13FF2"/>
    <w:multiLevelType w:val="hybridMultilevel"/>
    <w:tmpl w:val="E21CE356"/>
    <w:lvl w:ilvl="0" w:tplc="DF5457EE">
      <w:start w:val="1"/>
      <w:numFmt w:val="decimal"/>
      <w:lvlText w:val="%1、"/>
      <w:lvlJc w:val="left"/>
      <w:pPr>
        <w:ind w:left="1710" w:hanging="1080"/>
      </w:pPr>
      <w:rPr>
        <w:rFonts w:hint="default"/>
      </w:rPr>
    </w:lvl>
    <w:lvl w:ilvl="1" w:tplc="04090019">
      <w:start w:val="1"/>
      <w:numFmt w:val="lowerLetter"/>
      <w:lvlText w:val="%2)"/>
      <w:lvlJc w:val="left"/>
      <w:pPr>
        <w:ind w:left="1470" w:hanging="420"/>
      </w:pPr>
    </w:lvl>
    <w:lvl w:ilvl="2" w:tplc="0409001B">
      <w:start w:val="1"/>
      <w:numFmt w:val="lowerRoman"/>
      <w:lvlText w:val="%3."/>
      <w:lvlJc w:val="right"/>
      <w:pPr>
        <w:ind w:left="1890" w:hanging="420"/>
      </w:pPr>
    </w:lvl>
    <w:lvl w:ilvl="3" w:tplc="0409000F">
      <w:start w:val="1"/>
      <w:numFmt w:val="decimal"/>
      <w:lvlText w:val="%4."/>
      <w:lvlJc w:val="left"/>
      <w:pPr>
        <w:ind w:left="2310" w:hanging="420"/>
      </w:pPr>
    </w:lvl>
    <w:lvl w:ilvl="4" w:tplc="04090019">
      <w:start w:val="1"/>
      <w:numFmt w:val="lowerLetter"/>
      <w:lvlText w:val="%5)"/>
      <w:lvlJc w:val="left"/>
      <w:pPr>
        <w:ind w:left="2730" w:hanging="420"/>
      </w:pPr>
    </w:lvl>
    <w:lvl w:ilvl="5" w:tplc="0409001B">
      <w:start w:val="1"/>
      <w:numFmt w:val="lowerRoman"/>
      <w:lvlText w:val="%6."/>
      <w:lvlJc w:val="right"/>
      <w:pPr>
        <w:ind w:left="3150" w:hanging="420"/>
      </w:pPr>
    </w:lvl>
    <w:lvl w:ilvl="6" w:tplc="0409000F">
      <w:start w:val="1"/>
      <w:numFmt w:val="decimal"/>
      <w:lvlText w:val="%7."/>
      <w:lvlJc w:val="left"/>
      <w:pPr>
        <w:ind w:left="3570" w:hanging="420"/>
      </w:pPr>
    </w:lvl>
    <w:lvl w:ilvl="7" w:tplc="04090019">
      <w:start w:val="1"/>
      <w:numFmt w:val="lowerLetter"/>
      <w:lvlText w:val="%8)"/>
      <w:lvlJc w:val="left"/>
      <w:pPr>
        <w:ind w:left="3990" w:hanging="420"/>
      </w:pPr>
    </w:lvl>
    <w:lvl w:ilvl="8" w:tplc="0409001B">
      <w:start w:val="1"/>
      <w:numFmt w:val="lowerRoman"/>
      <w:lvlText w:val="%9."/>
      <w:lvlJc w:val="right"/>
      <w:pPr>
        <w:ind w:left="4410" w:hanging="420"/>
      </w:pPr>
    </w:lvl>
  </w:abstractNum>
  <w:abstractNum w:abstractNumId="2" w15:restartNumberingAfterBreak="0">
    <w:nsid w:val="319E353C"/>
    <w:multiLevelType w:val="hybridMultilevel"/>
    <w:tmpl w:val="CD329E88"/>
    <w:lvl w:ilvl="0" w:tplc="F48070CC">
      <w:start w:val="1"/>
      <w:numFmt w:val="japaneseCounting"/>
      <w:lvlText w:val="%1、"/>
      <w:lvlJc w:val="left"/>
      <w:pPr>
        <w:ind w:left="1322" w:hanging="720"/>
      </w:pPr>
      <w:rPr>
        <w:rFonts w:hint="default"/>
      </w:rPr>
    </w:lvl>
    <w:lvl w:ilvl="1" w:tplc="04090019">
      <w:start w:val="1"/>
      <w:numFmt w:val="lowerLetter"/>
      <w:lvlText w:val="%2)"/>
      <w:lvlJc w:val="left"/>
      <w:pPr>
        <w:ind w:left="1442" w:hanging="420"/>
      </w:pPr>
    </w:lvl>
    <w:lvl w:ilvl="2" w:tplc="0409001B">
      <w:start w:val="1"/>
      <w:numFmt w:val="lowerRoman"/>
      <w:lvlText w:val="%3."/>
      <w:lvlJc w:val="right"/>
      <w:pPr>
        <w:ind w:left="1862" w:hanging="420"/>
      </w:pPr>
    </w:lvl>
    <w:lvl w:ilvl="3" w:tplc="0409000F">
      <w:start w:val="1"/>
      <w:numFmt w:val="decimal"/>
      <w:lvlText w:val="%4."/>
      <w:lvlJc w:val="left"/>
      <w:pPr>
        <w:ind w:left="2282" w:hanging="420"/>
      </w:pPr>
    </w:lvl>
    <w:lvl w:ilvl="4" w:tplc="04090019">
      <w:start w:val="1"/>
      <w:numFmt w:val="lowerLetter"/>
      <w:lvlText w:val="%5)"/>
      <w:lvlJc w:val="left"/>
      <w:pPr>
        <w:ind w:left="2702" w:hanging="420"/>
      </w:pPr>
    </w:lvl>
    <w:lvl w:ilvl="5" w:tplc="0409001B">
      <w:start w:val="1"/>
      <w:numFmt w:val="lowerRoman"/>
      <w:lvlText w:val="%6."/>
      <w:lvlJc w:val="right"/>
      <w:pPr>
        <w:ind w:left="3122" w:hanging="420"/>
      </w:pPr>
    </w:lvl>
    <w:lvl w:ilvl="6" w:tplc="0409000F">
      <w:start w:val="1"/>
      <w:numFmt w:val="decimal"/>
      <w:lvlText w:val="%7."/>
      <w:lvlJc w:val="left"/>
      <w:pPr>
        <w:ind w:left="3542" w:hanging="420"/>
      </w:pPr>
    </w:lvl>
    <w:lvl w:ilvl="7" w:tplc="04090019">
      <w:start w:val="1"/>
      <w:numFmt w:val="lowerLetter"/>
      <w:lvlText w:val="%8)"/>
      <w:lvlJc w:val="left"/>
      <w:pPr>
        <w:ind w:left="3962" w:hanging="420"/>
      </w:pPr>
    </w:lvl>
    <w:lvl w:ilvl="8" w:tplc="0409001B">
      <w:start w:val="1"/>
      <w:numFmt w:val="lowerRoman"/>
      <w:lvlText w:val="%9."/>
      <w:lvlJc w:val="right"/>
      <w:pPr>
        <w:ind w:left="4382" w:hanging="420"/>
      </w:pPr>
    </w:lvl>
  </w:abstractNum>
  <w:abstractNum w:abstractNumId="3" w15:restartNumberingAfterBreak="0">
    <w:nsid w:val="6C39242C"/>
    <w:multiLevelType w:val="hybridMultilevel"/>
    <w:tmpl w:val="473C1EE0"/>
    <w:lvl w:ilvl="0" w:tplc="6A9C3B46">
      <w:start w:val="1"/>
      <w:numFmt w:val="japaneseCounting"/>
      <w:lvlText w:val="%1、"/>
      <w:lvlJc w:val="left"/>
      <w:pPr>
        <w:ind w:left="1320" w:hanging="720"/>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4050"/>
    <w:rsid w:val="000022DE"/>
    <w:rsid w:val="0000301F"/>
    <w:rsid w:val="0000383E"/>
    <w:rsid w:val="000040C6"/>
    <w:rsid w:val="0000421D"/>
    <w:rsid w:val="000043F7"/>
    <w:rsid w:val="000117D9"/>
    <w:rsid w:val="0002029F"/>
    <w:rsid w:val="00020693"/>
    <w:rsid w:val="000212BF"/>
    <w:rsid w:val="00037FDD"/>
    <w:rsid w:val="00041F50"/>
    <w:rsid w:val="000431CF"/>
    <w:rsid w:val="000434B4"/>
    <w:rsid w:val="00064A51"/>
    <w:rsid w:val="00067B21"/>
    <w:rsid w:val="00071B85"/>
    <w:rsid w:val="00082A97"/>
    <w:rsid w:val="00085A17"/>
    <w:rsid w:val="000879E6"/>
    <w:rsid w:val="00093BEC"/>
    <w:rsid w:val="000A67DF"/>
    <w:rsid w:val="000B3EB6"/>
    <w:rsid w:val="000C1F9A"/>
    <w:rsid w:val="000C5F86"/>
    <w:rsid w:val="000E0D8B"/>
    <w:rsid w:val="000E4E6E"/>
    <w:rsid w:val="000E6BF2"/>
    <w:rsid w:val="000F17C2"/>
    <w:rsid w:val="000F29E0"/>
    <w:rsid w:val="000F4704"/>
    <w:rsid w:val="000F50F2"/>
    <w:rsid w:val="000F60FF"/>
    <w:rsid w:val="00105C25"/>
    <w:rsid w:val="00120506"/>
    <w:rsid w:val="001218A1"/>
    <w:rsid w:val="00123886"/>
    <w:rsid w:val="00125EBC"/>
    <w:rsid w:val="00126E34"/>
    <w:rsid w:val="0015019C"/>
    <w:rsid w:val="00154CEE"/>
    <w:rsid w:val="00157366"/>
    <w:rsid w:val="00167923"/>
    <w:rsid w:val="00171DD8"/>
    <w:rsid w:val="001768D3"/>
    <w:rsid w:val="00181B93"/>
    <w:rsid w:val="001820C9"/>
    <w:rsid w:val="00191BEE"/>
    <w:rsid w:val="0019267B"/>
    <w:rsid w:val="00195A8C"/>
    <w:rsid w:val="00195B7F"/>
    <w:rsid w:val="001A4D5B"/>
    <w:rsid w:val="001B45C3"/>
    <w:rsid w:val="001B5726"/>
    <w:rsid w:val="001C25A3"/>
    <w:rsid w:val="001C50E8"/>
    <w:rsid w:val="001C70C2"/>
    <w:rsid w:val="001C7333"/>
    <w:rsid w:val="001D0678"/>
    <w:rsid w:val="001D1CC0"/>
    <w:rsid w:val="001E33F2"/>
    <w:rsid w:val="001E6836"/>
    <w:rsid w:val="00207570"/>
    <w:rsid w:val="0021272D"/>
    <w:rsid w:val="00212C84"/>
    <w:rsid w:val="00214A27"/>
    <w:rsid w:val="00216385"/>
    <w:rsid w:val="00221E09"/>
    <w:rsid w:val="00225463"/>
    <w:rsid w:val="0022640A"/>
    <w:rsid w:val="00232B01"/>
    <w:rsid w:val="00232D71"/>
    <w:rsid w:val="00234046"/>
    <w:rsid w:val="00235BED"/>
    <w:rsid w:val="0023776A"/>
    <w:rsid w:val="00237C32"/>
    <w:rsid w:val="00243652"/>
    <w:rsid w:val="00244209"/>
    <w:rsid w:val="00244859"/>
    <w:rsid w:val="002520A8"/>
    <w:rsid w:val="00256348"/>
    <w:rsid w:val="002579EB"/>
    <w:rsid w:val="0026234B"/>
    <w:rsid w:val="002908D9"/>
    <w:rsid w:val="002A1974"/>
    <w:rsid w:val="002B4327"/>
    <w:rsid w:val="002B597E"/>
    <w:rsid w:val="002C377C"/>
    <w:rsid w:val="002C3D95"/>
    <w:rsid w:val="002C673A"/>
    <w:rsid w:val="002D2AE8"/>
    <w:rsid w:val="002D7622"/>
    <w:rsid w:val="002E236F"/>
    <w:rsid w:val="002E6E09"/>
    <w:rsid w:val="00303145"/>
    <w:rsid w:val="00310F1D"/>
    <w:rsid w:val="0032734B"/>
    <w:rsid w:val="00333C67"/>
    <w:rsid w:val="003573A0"/>
    <w:rsid w:val="00362406"/>
    <w:rsid w:val="003628AA"/>
    <w:rsid w:val="00370F54"/>
    <w:rsid w:val="003760AA"/>
    <w:rsid w:val="00387884"/>
    <w:rsid w:val="00391F38"/>
    <w:rsid w:val="003A251B"/>
    <w:rsid w:val="003B3288"/>
    <w:rsid w:val="003B3FEC"/>
    <w:rsid w:val="003D0829"/>
    <w:rsid w:val="003D1166"/>
    <w:rsid w:val="003D5EB2"/>
    <w:rsid w:val="003E1F06"/>
    <w:rsid w:val="00405E9F"/>
    <w:rsid w:val="00407BBA"/>
    <w:rsid w:val="00415195"/>
    <w:rsid w:val="004167C1"/>
    <w:rsid w:val="00421148"/>
    <w:rsid w:val="004254D8"/>
    <w:rsid w:val="004317BD"/>
    <w:rsid w:val="0043694A"/>
    <w:rsid w:val="004444A5"/>
    <w:rsid w:val="00452022"/>
    <w:rsid w:val="004528E1"/>
    <w:rsid w:val="00460635"/>
    <w:rsid w:val="004629A2"/>
    <w:rsid w:val="004715E8"/>
    <w:rsid w:val="00473983"/>
    <w:rsid w:val="0047533D"/>
    <w:rsid w:val="00481586"/>
    <w:rsid w:val="00484285"/>
    <w:rsid w:val="00496F31"/>
    <w:rsid w:val="004A4E29"/>
    <w:rsid w:val="004B0277"/>
    <w:rsid w:val="004B1303"/>
    <w:rsid w:val="004C01DF"/>
    <w:rsid w:val="004C5494"/>
    <w:rsid w:val="004C6FC5"/>
    <w:rsid w:val="004F3EDF"/>
    <w:rsid w:val="004F7ED2"/>
    <w:rsid w:val="005020B3"/>
    <w:rsid w:val="00506629"/>
    <w:rsid w:val="00506719"/>
    <w:rsid w:val="005107C7"/>
    <w:rsid w:val="00512839"/>
    <w:rsid w:val="00512B78"/>
    <w:rsid w:val="005137DE"/>
    <w:rsid w:val="00513AD7"/>
    <w:rsid w:val="005152A3"/>
    <w:rsid w:val="00521C23"/>
    <w:rsid w:val="00522246"/>
    <w:rsid w:val="005263B6"/>
    <w:rsid w:val="00526FE1"/>
    <w:rsid w:val="00540F69"/>
    <w:rsid w:val="005637B0"/>
    <w:rsid w:val="0056481D"/>
    <w:rsid w:val="00566C37"/>
    <w:rsid w:val="0057236A"/>
    <w:rsid w:val="0057253A"/>
    <w:rsid w:val="0057760E"/>
    <w:rsid w:val="005850A3"/>
    <w:rsid w:val="00590AC8"/>
    <w:rsid w:val="0059239B"/>
    <w:rsid w:val="00595A27"/>
    <w:rsid w:val="005A2357"/>
    <w:rsid w:val="005B2283"/>
    <w:rsid w:val="005B5084"/>
    <w:rsid w:val="005B5AB9"/>
    <w:rsid w:val="005D2D25"/>
    <w:rsid w:val="005D4D13"/>
    <w:rsid w:val="005D51CF"/>
    <w:rsid w:val="005D5AA4"/>
    <w:rsid w:val="005F0C0B"/>
    <w:rsid w:val="005F36B2"/>
    <w:rsid w:val="005F3D2F"/>
    <w:rsid w:val="005F5D86"/>
    <w:rsid w:val="006001E2"/>
    <w:rsid w:val="00616C6F"/>
    <w:rsid w:val="0064065A"/>
    <w:rsid w:val="006537C3"/>
    <w:rsid w:val="00657093"/>
    <w:rsid w:val="0066162D"/>
    <w:rsid w:val="00662394"/>
    <w:rsid w:val="006720B2"/>
    <w:rsid w:val="0069694D"/>
    <w:rsid w:val="006A54DC"/>
    <w:rsid w:val="006A6BCE"/>
    <w:rsid w:val="006A7FBF"/>
    <w:rsid w:val="006D09FC"/>
    <w:rsid w:val="006D2917"/>
    <w:rsid w:val="006D3982"/>
    <w:rsid w:val="006D56CC"/>
    <w:rsid w:val="006D7603"/>
    <w:rsid w:val="006E0B9E"/>
    <w:rsid w:val="006E14F3"/>
    <w:rsid w:val="006E1523"/>
    <w:rsid w:val="006E7D37"/>
    <w:rsid w:val="00702B33"/>
    <w:rsid w:val="00707E03"/>
    <w:rsid w:val="007102D0"/>
    <w:rsid w:val="00710ED2"/>
    <w:rsid w:val="007118D1"/>
    <w:rsid w:val="007164B2"/>
    <w:rsid w:val="00723C8E"/>
    <w:rsid w:val="00724E71"/>
    <w:rsid w:val="00724F03"/>
    <w:rsid w:val="0072504C"/>
    <w:rsid w:val="007254A0"/>
    <w:rsid w:val="00733A82"/>
    <w:rsid w:val="00744AF1"/>
    <w:rsid w:val="0076378C"/>
    <w:rsid w:val="007668D8"/>
    <w:rsid w:val="007727D4"/>
    <w:rsid w:val="007750C0"/>
    <w:rsid w:val="00776099"/>
    <w:rsid w:val="007826F6"/>
    <w:rsid w:val="00783F6E"/>
    <w:rsid w:val="007A2270"/>
    <w:rsid w:val="007A5C60"/>
    <w:rsid w:val="007A61F8"/>
    <w:rsid w:val="007B4075"/>
    <w:rsid w:val="007B5B74"/>
    <w:rsid w:val="007B754A"/>
    <w:rsid w:val="007C0EC1"/>
    <w:rsid w:val="007D37B7"/>
    <w:rsid w:val="007E11A5"/>
    <w:rsid w:val="007E4E3D"/>
    <w:rsid w:val="007E6949"/>
    <w:rsid w:val="007E7CC1"/>
    <w:rsid w:val="00804903"/>
    <w:rsid w:val="00814D69"/>
    <w:rsid w:val="00816E2B"/>
    <w:rsid w:val="00824C35"/>
    <w:rsid w:val="0084064D"/>
    <w:rsid w:val="008438D6"/>
    <w:rsid w:val="008441C8"/>
    <w:rsid w:val="00844FE0"/>
    <w:rsid w:val="00851BBB"/>
    <w:rsid w:val="008556EE"/>
    <w:rsid w:val="00875CDE"/>
    <w:rsid w:val="008804A1"/>
    <w:rsid w:val="008966DA"/>
    <w:rsid w:val="008B4818"/>
    <w:rsid w:val="008B5021"/>
    <w:rsid w:val="008E130E"/>
    <w:rsid w:val="008F281B"/>
    <w:rsid w:val="008F3465"/>
    <w:rsid w:val="008F779C"/>
    <w:rsid w:val="00904464"/>
    <w:rsid w:val="00904EFE"/>
    <w:rsid w:val="00916218"/>
    <w:rsid w:val="009170D5"/>
    <w:rsid w:val="00917385"/>
    <w:rsid w:val="00921502"/>
    <w:rsid w:val="009244AC"/>
    <w:rsid w:val="00925ACB"/>
    <w:rsid w:val="009321A2"/>
    <w:rsid w:val="0093451B"/>
    <w:rsid w:val="0093559C"/>
    <w:rsid w:val="0093718D"/>
    <w:rsid w:val="00952AC3"/>
    <w:rsid w:val="0095349E"/>
    <w:rsid w:val="00953C58"/>
    <w:rsid w:val="00954D5B"/>
    <w:rsid w:val="00975057"/>
    <w:rsid w:val="0098299A"/>
    <w:rsid w:val="00984126"/>
    <w:rsid w:val="00990E6B"/>
    <w:rsid w:val="00992D81"/>
    <w:rsid w:val="00997DC1"/>
    <w:rsid w:val="009A349A"/>
    <w:rsid w:val="009B0B45"/>
    <w:rsid w:val="009C7C93"/>
    <w:rsid w:val="009D5589"/>
    <w:rsid w:val="009D732B"/>
    <w:rsid w:val="009E283D"/>
    <w:rsid w:val="009E5CFF"/>
    <w:rsid w:val="009E7550"/>
    <w:rsid w:val="009E7742"/>
    <w:rsid w:val="009E779B"/>
    <w:rsid w:val="009E7F83"/>
    <w:rsid w:val="009F6669"/>
    <w:rsid w:val="00A01877"/>
    <w:rsid w:val="00A072F8"/>
    <w:rsid w:val="00A11B0D"/>
    <w:rsid w:val="00A146A9"/>
    <w:rsid w:val="00A15538"/>
    <w:rsid w:val="00A17887"/>
    <w:rsid w:val="00A20641"/>
    <w:rsid w:val="00A34E3F"/>
    <w:rsid w:val="00A40FBA"/>
    <w:rsid w:val="00A42D22"/>
    <w:rsid w:val="00A4310E"/>
    <w:rsid w:val="00A514E9"/>
    <w:rsid w:val="00A51C90"/>
    <w:rsid w:val="00A60721"/>
    <w:rsid w:val="00A62ED0"/>
    <w:rsid w:val="00A64723"/>
    <w:rsid w:val="00A66DF4"/>
    <w:rsid w:val="00A675BD"/>
    <w:rsid w:val="00A831BA"/>
    <w:rsid w:val="00A91BE4"/>
    <w:rsid w:val="00A920EC"/>
    <w:rsid w:val="00AA00FB"/>
    <w:rsid w:val="00AA43F5"/>
    <w:rsid w:val="00AB2583"/>
    <w:rsid w:val="00AB628C"/>
    <w:rsid w:val="00AB6819"/>
    <w:rsid w:val="00AC3702"/>
    <w:rsid w:val="00AC62AF"/>
    <w:rsid w:val="00AD1BAF"/>
    <w:rsid w:val="00AD3D7D"/>
    <w:rsid w:val="00AE18BD"/>
    <w:rsid w:val="00AF3C30"/>
    <w:rsid w:val="00AF43DC"/>
    <w:rsid w:val="00AF60D8"/>
    <w:rsid w:val="00B01EF6"/>
    <w:rsid w:val="00B0566E"/>
    <w:rsid w:val="00B12706"/>
    <w:rsid w:val="00B21BAC"/>
    <w:rsid w:val="00B21BE1"/>
    <w:rsid w:val="00B22419"/>
    <w:rsid w:val="00B30D24"/>
    <w:rsid w:val="00B40A19"/>
    <w:rsid w:val="00B42949"/>
    <w:rsid w:val="00B42D6D"/>
    <w:rsid w:val="00B50148"/>
    <w:rsid w:val="00B53FA3"/>
    <w:rsid w:val="00B76527"/>
    <w:rsid w:val="00B76E48"/>
    <w:rsid w:val="00B813BA"/>
    <w:rsid w:val="00B8635B"/>
    <w:rsid w:val="00B93C03"/>
    <w:rsid w:val="00B95725"/>
    <w:rsid w:val="00BA20F5"/>
    <w:rsid w:val="00BB589E"/>
    <w:rsid w:val="00BB69C9"/>
    <w:rsid w:val="00BC40DE"/>
    <w:rsid w:val="00BD3D15"/>
    <w:rsid w:val="00BD4C4C"/>
    <w:rsid w:val="00BE238A"/>
    <w:rsid w:val="00BE6A45"/>
    <w:rsid w:val="00BF3FA2"/>
    <w:rsid w:val="00BF4050"/>
    <w:rsid w:val="00BF4797"/>
    <w:rsid w:val="00C02F30"/>
    <w:rsid w:val="00C04C1E"/>
    <w:rsid w:val="00C20E02"/>
    <w:rsid w:val="00C52465"/>
    <w:rsid w:val="00C64051"/>
    <w:rsid w:val="00C72CEB"/>
    <w:rsid w:val="00C845CF"/>
    <w:rsid w:val="00C850F0"/>
    <w:rsid w:val="00C85B82"/>
    <w:rsid w:val="00C86C2C"/>
    <w:rsid w:val="00C91379"/>
    <w:rsid w:val="00C9164B"/>
    <w:rsid w:val="00C937B3"/>
    <w:rsid w:val="00C96A27"/>
    <w:rsid w:val="00CA447B"/>
    <w:rsid w:val="00CC0E2C"/>
    <w:rsid w:val="00CC7EB3"/>
    <w:rsid w:val="00CD3E5F"/>
    <w:rsid w:val="00CD7059"/>
    <w:rsid w:val="00CE2944"/>
    <w:rsid w:val="00CF3D0A"/>
    <w:rsid w:val="00CF47B4"/>
    <w:rsid w:val="00D00506"/>
    <w:rsid w:val="00D0584A"/>
    <w:rsid w:val="00D06BD6"/>
    <w:rsid w:val="00D140A3"/>
    <w:rsid w:val="00D37B3E"/>
    <w:rsid w:val="00D5373C"/>
    <w:rsid w:val="00D54EF1"/>
    <w:rsid w:val="00D55DAB"/>
    <w:rsid w:val="00D6391C"/>
    <w:rsid w:val="00D6419C"/>
    <w:rsid w:val="00D90F7E"/>
    <w:rsid w:val="00D943D4"/>
    <w:rsid w:val="00D9620D"/>
    <w:rsid w:val="00DA505B"/>
    <w:rsid w:val="00DB0D27"/>
    <w:rsid w:val="00DB2528"/>
    <w:rsid w:val="00DB4A7A"/>
    <w:rsid w:val="00DB6536"/>
    <w:rsid w:val="00DC082C"/>
    <w:rsid w:val="00DC223B"/>
    <w:rsid w:val="00DC79DD"/>
    <w:rsid w:val="00DD06A2"/>
    <w:rsid w:val="00DD42F8"/>
    <w:rsid w:val="00DD4363"/>
    <w:rsid w:val="00DD451D"/>
    <w:rsid w:val="00DE5492"/>
    <w:rsid w:val="00DE5FFC"/>
    <w:rsid w:val="00DF7705"/>
    <w:rsid w:val="00E02087"/>
    <w:rsid w:val="00E13965"/>
    <w:rsid w:val="00E1407C"/>
    <w:rsid w:val="00E25088"/>
    <w:rsid w:val="00E262B4"/>
    <w:rsid w:val="00E27D04"/>
    <w:rsid w:val="00E32DFD"/>
    <w:rsid w:val="00E377FA"/>
    <w:rsid w:val="00E45107"/>
    <w:rsid w:val="00E60473"/>
    <w:rsid w:val="00E623BA"/>
    <w:rsid w:val="00E62BD8"/>
    <w:rsid w:val="00E65101"/>
    <w:rsid w:val="00E7396D"/>
    <w:rsid w:val="00E7660A"/>
    <w:rsid w:val="00E766B0"/>
    <w:rsid w:val="00E77C36"/>
    <w:rsid w:val="00E81981"/>
    <w:rsid w:val="00E81F1F"/>
    <w:rsid w:val="00E83946"/>
    <w:rsid w:val="00E93C70"/>
    <w:rsid w:val="00E942AD"/>
    <w:rsid w:val="00E95E66"/>
    <w:rsid w:val="00EA7AEC"/>
    <w:rsid w:val="00EA7E83"/>
    <w:rsid w:val="00ED07F3"/>
    <w:rsid w:val="00ED5D21"/>
    <w:rsid w:val="00EE4194"/>
    <w:rsid w:val="00EE5D04"/>
    <w:rsid w:val="00EF28C0"/>
    <w:rsid w:val="00F0191E"/>
    <w:rsid w:val="00F106A0"/>
    <w:rsid w:val="00F1391E"/>
    <w:rsid w:val="00F260E7"/>
    <w:rsid w:val="00F351EE"/>
    <w:rsid w:val="00F41B27"/>
    <w:rsid w:val="00F45B04"/>
    <w:rsid w:val="00F542E3"/>
    <w:rsid w:val="00F55FE1"/>
    <w:rsid w:val="00F66C2E"/>
    <w:rsid w:val="00F80B74"/>
    <w:rsid w:val="00F86709"/>
    <w:rsid w:val="00F87B13"/>
    <w:rsid w:val="00F969C3"/>
    <w:rsid w:val="00F97A47"/>
    <w:rsid w:val="00FA3764"/>
    <w:rsid w:val="00FA7645"/>
    <w:rsid w:val="00FB6AB5"/>
    <w:rsid w:val="00FC0068"/>
    <w:rsid w:val="00FC3452"/>
    <w:rsid w:val="00FC663E"/>
    <w:rsid w:val="00FF32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750090B-3690-4D21-A9E2-5ACD338C8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C23"/>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BF405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BF4050"/>
    <w:rPr>
      <w:sz w:val="18"/>
      <w:szCs w:val="18"/>
    </w:rPr>
  </w:style>
  <w:style w:type="paragraph" w:styleId="a4">
    <w:name w:val="footer"/>
    <w:basedOn w:val="a"/>
    <w:link w:val="Char0"/>
    <w:uiPriority w:val="99"/>
    <w:semiHidden/>
    <w:rsid w:val="00BF4050"/>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BF4050"/>
    <w:rPr>
      <w:sz w:val="18"/>
      <w:szCs w:val="18"/>
    </w:rPr>
  </w:style>
  <w:style w:type="character" w:styleId="a5">
    <w:name w:val="Hyperlink"/>
    <w:uiPriority w:val="99"/>
    <w:semiHidden/>
    <w:rsid w:val="00BF4050"/>
    <w:rPr>
      <w:color w:val="auto"/>
      <w:sz w:val="18"/>
      <w:szCs w:val="18"/>
      <w:u w:val="none"/>
      <w:effect w:val="none"/>
    </w:rPr>
  </w:style>
  <w:style w:type="paragraph" w:styleId="a6">
    <w:name w:val="Normal (Web)"/>
    <w:basedOn w:val="a"/>
    <w:uiPriority w:val="99"/>
    <w:semiHidden/>
    <w:rsid w:val="00AA00FB"/>
    <w:pPr>
      <w:widowControl/>
      <w:spacing w:before="100" w:beforeAutospacing="1" w:after="100" w:afterAutospacing="1"/>
      <w:jc w:val="left"/>
    </w:pPr>
    <w:rPr>
      <w:rFonts w:ascii="宋体" w:hAnsi="宋体" w:cs="宋体"/>
      <w:kern w:val="0"/>
      <w:sz w:val="24"/>
      <w:szCs w:val="24"/>
    </w:rPr>
  </w:style>
  <w:style w:type="paragraph" w:styleId="a7">
    <w:name w:val="List Paragraph"/>
    <w:basedOn w:val="a"/>
    <w:uiPriority w:val="99"/>
    <w:qFormat/>
    <w:rsid w:val="007B4075"/>
    <w:pPr>
      <w:ind w:firstLineChars="200" w:firstLine="420"/>
    </w:pPr>
  </w:style>
  <w:style w:type="character" w:styleId="a8">
    <w:name w:val="page number"/>
    <w:basedOn w:val="a0"/>
    <w:uiPriority w:val="99"/>
    <w:rsid w:val="00E02087"/>
  </w:style>
  <w:style w:type="paragraph" w:customStyle="1" w:styleId="CharCharCharCharCharCharChar">
    <w:name w:val="Char Char Char Char Char Char Char"/>
    <w:basedOn w:val="a"/>
    <w:uiPriority w:val="99"/>
    <w:rsid w:val="0064065A"/>
    <w:rPr>
      <w:rFonts w:ascii="Times New Roman" w:hAnsi="Times New Roman" w:cs="Times New Roman"/>
    </w:rPr>
  </w:style>
  <w:style w:type="paragraph" w:customStyle="1" w:styleId="reader-word-layer">
    <w:name w:val="reader-word-layer"/>
    <w:basedOn w:val="a"/>
    <w:uiPriority w:val="99"/>
    <w:rsid w:val="00875CDE"/>
    <w:pPr>
      <w:widowControl/>
      <w:spacing w:before="100" w:beforeAutospacing="1" w:after="100" w:afterAutospacing="1"/>
      <w:jc w:val="left"/>
    </w:pPr>
    <w:rPr>
      <w:rFonts w:ascii="宋体" w:hAnsi="宋体" w:cs="宋体"/>
      <w:kern w:val="0"/>
      <w:sz w:val="24"/>
      <w:szCs w:val="24"/>
    </w:rPr>
  </w:style>
  <w:style w:type="paragraph" w:styleId="a9">
    <w:name w:val="Balloon Text"/>
    <w:basedOn w:val="a"/>
    <w:link w:val="Char1"/>
    <w:uiPriority w:val="99"/>
    <w:semiHidden/>
    <w:rsid w:val="00724E71"/>
    <w:rPr>
      <w:sz w:val="18"/>
      <w:szCs w:val="18"/>
    </w:rPr>
  </w:style>
  <w:style w:type="character" w:customStyle="1" w:styleId="Char1">
    <w:name w:val="批注框文本 Char"/>
    <w:link w:val="a9"/>
    <w:uiPriority w:val="99"/>
    <w:semiHidden/>
    <w:locked/>
    <w:rsid w:val="003760AA"/>
    <w:rPr>
      <w:sz w:val="2"/>
      <w:szCs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5057185">
      <w:marLeft w:val="0"/>
      <w:marRight w:val="0"/>
      <w:marTop w:val="0"/>
      <w:marBottom w:val="0"/>
      <w:divBdr>
        <w:top w:val="none" w:sz="0" w:space="0" w:color="auto"/>
        <w:left w:val="none" w:sz="0" w:space="0" w:color="auto"/>
        <w:bottom w:val="none" w:sz="0" w:space="0" w:color="auto"/>
        <w:right w:val="none" w:sz="0" w:space="0" w:color="auto"/>
      </w:divBdr>
      <w:divsChild>
        <w:div w:id="1025057192">
          <w:marLeft w:val="0"/>
          <w:marRight w:val="0"/>
          <w:marTop w:val="0"/>
          <w:marBottom w:val="0"/>
          <w:divBdr>
            <w:top w:val="none" w:sz="0" w:space="0" w:color="auto"/>
            <w:left w:val="none" w:sz="0" w:space="0" w:color="auto"/>
            <w:bottom w:val="none" w:sz="0" w:space="0" w:color="auto"/>
            <w:right w:val="none" w:sz="0" w:space="0" w:color="auto"/>
          </w:divBdr>
          <w:divsChild>
            <w:div w:id="102505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57187">
      <w:marLeft w:val="0"/>
      <w:marRight w:val="0"/>
      <w:marTop w:val="0"/>
      <w:marBottom w:val="0"/>
      <w:divBdr>
        <w:top w:val="none" w:sz="0" w:space="0" w:color="auto"/>
        <w:left w:val="none" w:sz="0" w:space="0" w:color="auto"/>
        <w:bottom w:val="none" w:sz="0" w:space="0" w:color="auto"/>
        <w:right w:val="none" w:sz="0" w:space="0" w:color="auto"/>
      </w:divBdr>
      <w:divsChild>
        <w:div w:id="1025057196">
          <w:marLeft w:val="0"/>
          <w:marRight w:val="0"/>
          <w:marTop w:val="0"/>
          <w:marBottom w:val="0"/>
          <w:divBdr>
            <w:top w:val="none" w:sz="0" w:space="0" w:color="auto"/>
            <w:left w:val="none" w:sz="0" w:space="0" w:color="auto"/>
            <w:bottom w:val="none" w:sz="0" w:space="0" w:color="auto"/>
            <w:right w:val="none" w:sz="0" w:space="0" w:color="auto"/>
          </w:divBdr>
          <w:divsChild>
            <w:div w:id="102505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57190">
      <w:marLeft w:val="0"/>
      <w:marRight w:val="0"/>
      <w:marTop w:val="75"/>
      <w:marBottom w:val="0"/>
      <w:divBdr>
        <w:top w:val="none" w:sz="0" w:space="0" w:color="auto"/>
        <w:left w:val="none" w:sz="0" w:space="0" w:color="auto"/>
        <w:bottom w:val="none" w:sz="0" w:space="0" w:color="auto"/>
        <w:right w:val="none" w:sz="0" w:space="0" w:color="auto"/>
      </w:divBdr>
      <w:divsChild>
        <w:div w:id="1025057193">
          <w:marLeft w:val="0"/>
          <w:marRight w:val="0"/>
          <w:marTop w:val="0"/>
          <w:marBottom w:val="0"/>
          <w:divBdr>
            <w:top w:val="none" w:sz="0" w:space="0" w:color="auto"/>
            <w:left w:val="none" w:sz="0" w:space="0" w:color="auto"/>
            <w:bottom w:val="none" w:sz="0" w:space="0" w:color="auto"/>
            <w:right w:val="none" w:sz="0" w:space="0" w:color="auto"/>
          </w:divBdr>
          <w:divsChild>
            <w:div w:id="102505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57195">
      <w:marLeft w:val="0"/>
      <w:marRight w:val="0"/>
      <w:marTop w:val="0"/>
      <w:marBottom w:val="0"/>
      <w:divBdr>
        <w:top w:val="none" w:sz="0" w:space="0" w:color="auto"/>
        <w:left w:val="none" w:sz="0" w:space="0" w:color="auto"/>
        <w:bottom w:val="none" w:sz="0" w:space="0" w:color="auto"/>
        <w:right w:val="none" w:sz="0" w:space="0" w:color="auto"/>
      </w:divBdr>
      <w:divsChild>
        <w:div w:id="1025057188">
          <w:marLeft w:val="0"/>
          <w:marRight w:val="0"/>
          <w:marTop w:val="0"/>
          <w:marBottom w:val="0"/>
          <w:divBdr>
            <w:top w:val="none" w:sz="0" w:space="0" w:color="auto"/>
            <w:left w:val="none" w:sz="0" w:space="0" w:color="auto"/>
            <w:bottom w:val="none" w:sz="0" w:space="0" w:color="auto"/>
            <w:right w:val="none" w:sz="0" w:space="0" w:color="auto"/>
          </w:divBdr>
          <w:divsChild>
            <w:div w:id="102505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hcmwhl@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1950</TotalTime>
  <Pages>15</Pages>
  <Words>2812</Words>
  <Characters>3095</Characters>
  <Application>Microsoft Office Word</Application>
  <DocSecurity>0</DocSecurity>
  <Lines>309</Lines>
  <Paragraphs>227</Paragraphs>
  <ScaleCrop>false</ScaleCrop>
  <Company>China</Company>
  <LinksUpToDate>false</LinksUpToDate>
  <CharactersWithSpaces>5680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whl</dc:creator>
  <cp:keywords/>
  <dc:description/>
  <cp:lastModifiedBy>张翼</cp:lastModifiedBy>
  <cp:revision>229</cp:revision>
  <cp:lastPrinted>2017-04-05T08:23:00Z</cp:lastPrinted>
  <dcterms:created xsi:type="dcterms:W3CDTF">2017-02-14T13:56:00Z</dcterms:created>
  <dcterms:modified xsi:type="dcterms:W3CDTF">2017-05-03T08:07:00Z</dcterms:modified>
</cp:coreProperties>
</file>