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4B32" w:rsidRDefault="009644A7" w:rsidP="00C94B32">
      <w:pPr>
        <w:spacing w:line="480" w:lineRule="exact"/>
        <w:jc w:val="center"/>
        <w:rPr>
          <w:rFonts w:ascii="宋体" w:hAnsi="宋体" w:hint="eastAsia"/>
          <w:b/>
          <w:sz w:val="28"/>
          <w:szCs w:val="28"/>
        </w:rPr>
      </w:pPr>
      <w:r>
        <w:rPr>
          <w:rFonts w:ascii="宋体" w:hAnsi="宋体" w:hint="eastAsia"/>
          <w:b/>
          <w:sz w:val="28"/>
          <w:szCs w:val="28"/>
        </w:rPr>
        <w:t>安徽财贸职业学院</w:t>
      </w:r>
      <w:r w:rsidR="00E2500C" w:rsidRPr="00E2500C">
        <w:rPr>
          <w:rFonts w:ascii="宋体" w:hAnsi="宋体" w:hint="eastAsia"/>
          <w:b/>
          <w:sz w:val="28"/>
          <w:szCs w:val="28"/>
        </w:rPr>
        <w:t>房地产教学资源库申报</w:t>
      </w:r>
      <w:proofErr w:type="gramStart"/>
      <w:r w:rsidR="00E2500C" w:rsidRPr="00E2500C">
        <w:rPr>
          <w:rFonts w:ascii="宋体" w:hAnsi="宋体" w:hint="eastAsia"/>
          <w:b/>
          <w:sz w:val="28"/>
          <w:szCs w:val="28"/>
        </w:rPr>
        <w:t>微课制作</w:t>
      </w:r>
      <w:proofErr w:type="gramEnd"/>
      <w:r w:rsidR="00E2500C" w:rsidRPr="00E2500C">
        <w:rPr>
          <w:rFonts w:ascii="宋体" w:hAnsi="宋体" w:hint="eastAsia"/>
          <w:b/>
          <w:sz w:val="28"/>
          <w:szCs w:val="28"/>
        </w:rPr>
        <w:t>项目</w:t>
      </w:r>
      <w:r w:rsidR="00C80E3F">
        <w:rPr>
          <w:rFonts w:ascii="宋体" w:hAnsi="宋体" w:hint="eastAsia"/>
          <w:b/>
          <w:sz w:val="28"/>
          <w:szCs w:val="28"/>
        </w:rPr>
        <w:t>技术</w:t>
      </w:r>
    </w:p>
    <w:p w:rsidR="00D26173" w:rsidRDefault="00C80E3F" w:rsidP="009644A7">
      <w:pPr>
        <w:spacing w:line="480" w:lineRule="exact"/>
        <w:ind w:firstLineChars="200" w:firstLine="562"/>
        <w:jc w:val="center"/>
        <w:rPr>
          <w:rFonts w:ascii="宋体" w:hAnsi="宋体"/>
          <w:sz w:val="28"/>
          <w:szCs w:val="28"/>
        </w:rPr>
      </w:pPr>
      <w:r>
        <w:rPr>
          <w:rFonts w:ascii="宋体" w:hAnsi="宋体" w:hint="eastAsia"/>
          <w:b/>
          <w:sz w:val="28"/>
          <w:szCs w:val="28"/>
        </w:rPr>
        <w:t>标准及要求</w:t>
      </w:r>
    </w:p>
    <w:p w:rsidR="00D26173" w:rsidRDefault="00C80E3F">
      <w:pPr>
        <w:spacing w:line="480" w:lineRule="exact"/>
        <w:ind w:firstLineChars="200" w:firstLine="560"/>
        <w:rPr>
          <w:rFonts w:asciiTheme="minorEastAsia" w:hAnsiTheme="minorEastAsia"/>
          <w:sz w:val="28"/>
          <w:szCs w:val="28"/>
        </w:rPr>
      </w:pPr>
      <w:r>
        <w:rPr>
          <w:rFonts w:asciiTheme="minorEastAsia" w:hAnsiTheme="minorEastAsia" w:hint="eastAsia"/>
          <w:sz w:val="28"/>
          <w:szCs w:val="28"/>
        </w:rPr>
        <w:t>1、视频拍摄质量标准</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1811"/>
        <w:gridCol w:w="5953"/>
      </w:tblGrid>
      <w:tr w:rsidR="00D26173">
        <w:trPr>
          <w:trHeight w:val="365"/>
          <w:jc w:val="center"/>
        </w:trPr>
        <w:tc>
          <w:tcPr>
            <w:tcW w:w="741" w:type="dxa"/>
            <w:tcBorders>
              <w:top w:val="single" w:sz="4" w:space="0" w:color="auto"/>
              <w:left w:val="single" w:sz="4" w:space="0" w:color="auto"/>
              <w:bottom w:val="single" w:sz="4" w:space="0" w:color="auto"/>
              <w:right w:val="single" w:sz="4" w:space="0" w:color="auto"/>
            </w:tcBorders>
            <w:shd w:val="clear" w:color="auto" w:fill="D9D9D9"/>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序号</w:t>
            </w:r>
          </w:p>
        </w:tc>
        <w:tc>
          <w:tcPr>
            <w:tcW w:w="1811" w:type="dxa"/>
            <w:tcBorders>
              <w:top w:val="single" w:sz="4" w:space="0" w:color="auto"/>
              <w:left w:val="single" w:sz="4" w:space="0" w:color="auto"/>
              <w:bottom w:val="single" w:sz="4" w:space="0" w:color="auto"/>
              <w:right w:val="single" w:sz="4" w:space="0" w:color="auto"/>
            </w:tcBorders>
            <w:shd w:val="clear" w:color="auto" w:fill="D9D9D9"/>
            <w:vAlign w:val="center"/>
          </w:tcPr>
          <w:p w:rsidR="00D26173" w:rsidRDefault="00C80E3F">
            <w:pPr>
              <w:spacing w:line="480" w:lineRule="exact"/>
              <w:ind w:firstLineChars="200" w:firstLine="560"/>
              <w:rPr>
                <w:rFonts w:asciiTheme="minorEastAsia" w:hAnsiTheme="minorEastAsia"/>
                <w:sz w:val="28"/>
                <w:szCs w:val="28"/>
              </w:rPr>
            </w:pPr>
            <w:r>
              <w:rPr>
                <w:rFonts w:asciiTheme="minorEastAsia" w:hAnsiTheme="minorEastAsia" w:hint="eastAsia"/>
                <w:sz w:val="28"/>
                <w:szCs w:val="28"/>
              </w:rPr>
              <w:t>项目</w:t>
            </w:r>
          </w:p>
        </w:tc>
        <w:tc>
          <w:tcPr>
            <w:tcW w:w="5953" w:type="dxa"/>
            <w:tcBorders>
              <w:top w:val="single" w:sz="4" w:space="0" w:color="auto"/>
              <w:left w:val="single" w:sz="4" w:space="0" w:color="auto"/>
              <w:bottom w:val="single" w:sz="4" w:space="0" w:color="auto"/>
              <w:right w:val="single" w:sz="4" w:space="0" w:color="auto"/>
            </w:tcBorders>
            <w:shd w:val="clear" w:color="auto" w:fill="D9D9D9"/>
            <w:vAlign w:val="center"/>
          </w:tcPr>
          <w:p w:rsidR="00D26173" w:rsidRDefault="00C80E3F">
            <w:pPr>
              <w:spacing w:line="480" w:lineRule="exact"/>
              <w:ind w:firstLineChars="200" w:firstLine="560"/>
              <w:rPr>
                <w:rFonts w:asciiTheme="minorEastAsia" w:hAnsiTheme="minorEastAsia"/>
                <w:sz w:val="28"/>
                <w:szCs w:val="28"/>
              </w:rPr>
            </w:pPr>
            <w:r>
              <w:rPr>
                <w:rFonts w:asciiTheme="minorEastAsia" w:hAnsiTheme="minorEastAsia" w:hint="eastAsia"/>
                <w:sz w:val="28"/>
                <w:szCs w:val="28"/>
              </w:rPr>
              <w:t>标准</w:t>
            </w:r>
          </w:p>
        </w:tc>
      </w:tr>
      <w:tr w:rsidR="00D26173">
        <w:trPr>
          <w:jc w:val="center"/>
        </w:trPr>
        <w:tc>
          <w:tcPr>
            <w:tcW w:w="741"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1</w:t>
            </w:r>
          </w:p>
        </w:tc>
        <w:tc>
          <w:tcPr>
            <w:tcW w:w="1811"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视频格式</w:t>
            </w:r>
          </w:p>
        </w:tc>
        <w:tc>
          <w:tcPr>
            <w:tcW w:w="5953"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MP4格式</w:t>
            </w:r>
          </w:p>
        </w:tc>
      </w:tr>
      <w:tr w:rsidR="00D26173">
        <w:trPr>
          <w:jc w:val="center"/>
        </w:trPr>
        <w:tc>
          <w:tcPr>
            <w:tcW w:w="741"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jc w:val="left"/>
              <w:rPr>
                <w:rFonts w:asciiTheme="minorEastAsia" w:hAnsiTheme="minorEastAsia"/>
                <w:sz w:val="28"/>
                <w:szCs w:val="28"/>
              </w:rPr>
            </w:pPr>
            <w:r>
              <w:rPr>
                <w:rFonts w:asciiTheme="minorEastAsia" w:hAnsiTheme="minorEastAsia" w:hint="eastAsia"/>
                <w:sz w:val="28"/>
                <w:szCs w:val="28"/>
              </w:rPr>
              <w:t>2</w:t>
            </w:r>
          </w:p>
        </w:tc>
        <w:tc>
          <w:tcPr>
            <w:tcW w:w="1811"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视频编码方式(Codec)</w:t>
            </w:r>
          </w:p>
        </w:tc>
        <w:tc>
          <w:tcPr>
            <w:tcW w:w="5953"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H.264（视频压缩采用H.264 编码方式，封装格式采用MP4）</w:t>
            </w:r>
          </w:p>
        </w:tc>
      </w:tr>
      <w:tr w:rsidR="00D26173">
        <w:trPr>
          <w:trHeight w:val="994"/>
          <w:jc w:val="center"/>
        </w:trPr>
        <w:tc>
          <w:tcPr>
            <w:tcW w:w="741"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3</w:t>
            </w:r>
          </w:p>
        </w:tc>
        <w:tc>
          <w:tcPr>
            <w:tcW w:w="1811"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视频分辨率</w:t>
            </w:r>
          </w:p>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(Resolution)</w:t>
            </w:r>
          </w:p>
        </w:tc>
        <w:tc>
          <w:tcPr>
            <w:tcW w:w="5953"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（1）提交的高清成片，分辨率不低于1080P（1920×1080 像素，16:9）；</w:t>
            </w:r>
          </w:p>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（2）单个视频文件大小不能超</w:t>
            </w:r>
            <w:bookmarkStart w:id="0" w:name="_GoBack"/>
            <w:bookmarkEnd w:id="0"/>
            <w:r>
              <w:rPr>
                <w:rFonts w:asciiTheme="minorEastAsia" w:hAnsiTheme="minorEastAsia" w:hint="eastAsia"/>
                <w:sz w:val="28"/>
                <w:szCs w:val="28"/>
              </w:rPr>
              <w:t>过1GB；</w:t>
            </w:r>
          </w:p>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（3）上</w:t>
            </w:r>
            <w:proofErr w:type="gramStart"/>
            <w:r>
              <w:rPr>
                <w:rFonts w:asciiTheme="minorEastAsia" w:hAnsiTheme="minorEastAsia" w:hint="eastAsia"/>
                <w:sz w:val="28"/>
                <w:szCs w:val="28"/>
              </w:rPr>
              <w:t>传网络</w:t>
            </w:r>
            <w:proofErr w:type="gramEnd"/>
            <w:r>
              <w:rPr>
                <w:rFonts w:asciiTheme="minorEastAsia" w:hAnsiTheme="minorEastAsia" w:hint="eastAsia"/>
                <w:sz w:val="28"/>
                <w:szCs w:val="28"/>
              </w:rPr>
              <w:t>平台单个视频文件大小不能超过400M</w:t>
            </w:r>
          </w:p>
        </w:tc>
      </w:tr>
      <w:tr w:rsidR="00D26173">
        <w:trPr>
          <w:jc w:val="center"/>
        </w:trPr>
        <w:tc>
          <w:tcPr>
            <w:tcW w:w="741"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4</w:t>
            </w:r>
          </w:p>
        </w:tc>
        <w:tc>
          <w:tcPr>
            <w:tcW w:w="1811"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视频帧率</w:t>
            </w:r>
          </w:p>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(Frame Rate)</w:t>
            </w:r>
          </w:p>
        </w:tc>
        <w:tc>
          <w:tcPr>
            <w:tcW w:w="5953"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（1）25 fps （</w:t>
            </w:r>
            <w:proofErr w:type="spellStart"/>
            <w:r>
              <w:rPr>
                <w:rFonts w:asciiTheme="minorEastAsia" w:hAnsiTheme="minorEastAsia" w:hint="eastAsia"/>
                <w:sz w:val="28"/>
                <w:szCs w:val="28"/>
              </w:rPr>
              <w:t>fps</w:t>
            </w:r>
            <w:proofErr w:type="spellEnd"/>
            <w:r>
              <w:rPr>
                <w:rFonts w:asciiTheme="minorEastAsia" w:hAnsiTheme="minorEastAsia" w:hint="eastAsia"/>
                <w:sz w:val="28"/>
                <w:szCs w:val="28"/>
              </w:rPr>
              <w:t>:每秒帧数）；</w:t>
            </w:r>
          </w:p>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（2）扫描方式为逐行扫描</w:t>
            </w:r>
          </w:p>
        </w:tc>
      </w:tr>
      <w:tr w:rsidR="00D26173">
        <w:trPr>
          <w:jc w:val="center"/>
        </w:trPr>
        <w:tc>
          <w:tcPr>
            <w:tcW w:w="741"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5</w:t>
            </w:r>
          </w:p>
        </w:tc>
        <w:tc>
          <w:tcPr>
            <w:tcW w:w="1811"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视频码率</w:t>
            </w:r>
          </w:p>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(Bit Rate)</w:t>
            </w:r>
          </w:p>
        </w:tc>
        <w:tc>
          <w:tcPr>
            <w:tcW w:w="5953"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不低于8 Mbps（bps：每秒比特数）</w:t>
            </w:r>
          </w:p>
        </w:tc>
      </w:tr>
      <w:tr w:rsidR="00D26173">
        <w:trPr>
          <w:jc w:val="center"/>
        </w:trPr>
        <w:tc>
          <w:tcPr>
            <w:tcW w:w="741"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6</w:t>
            </w:r>
          </w:p>
        </w:tc>
        <w:tc>
          <w:tcPr>
            <w:tcW w:w="1811"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图像效果</w:t>
            </w:r>
          </w:p>
        </w:tc>
        <w:tc>
          <w:tcPr>
            <w:tcW w:w="5953"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（1）图像不过亮、过暗；</w:t>
            </w:r>
          </w:p>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（2）画面无摩尔纹；</w:t>
            </w:r>
          </w:p>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（3）人、物移动时无拖影、耀光现象；</w:t>
            </w:r>
          </w:p>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（4）无其它图像质量问题</w:t>
            </w:r>
          </w:p>
        </w:tc>
      </w:tr>
      <w:tr w:rsidR="00D26173">
        <w:trPr>
          <w:jc w:val="center"/>
        </w:trPr>
        <w:tc>
          <w:tcPr>
            <w:tcW w:w="741"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7</w:t>
            </w:r>
          </w:p>
        </w:tc>
        <w:tc>
          <w:tcPr>
            <w:tcW w:w="1811"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音频格式(Audio)</w:t>
            </w:r>
          </w:p>
        </w:tc>
        <w:tc>
          <w:tcPr>
            <w:tcW w:w="5953"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线性高级音频编码格式，Linear AAC(Advanced Audio Coding)</w:t>
            </w:r>
          </w:p>
        </w:tc>
      </w:tr>
      <w:tr w:rsidR="00D26173">
        <w:trPr>
          <w:jc w:val="center"/>
        </w:trPr>
        <w:tc>
          <w:tcPr>
            <w:tcW w:w="741"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8</w:t>
            </w:r>
          </w:p>
        </w:tc>
        <w:tc>
          <w:tcPr>
            <w:tcW w:w="1811"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音频采样率(Sample Rate)</w:t>
            </w:r>
          </w:p>
        </w:tc>
        <w:tc>
          <w:tcPr>
            <w:tcW w:w="5953"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采样率不低于48kHz，16位采样</w:t>
            </w:r>
          </w:p>
        </w:tc>
      </w:tr>
      <w:tr w:rsidR="00D26173">
        <w:trPr>
          <w:jc w:val="center"/>
        </w:trPr>
        <w:tc>
          <w:tcPr>
            <w:tcW w:w="741"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9</w:t>
            </w:r>
          </w:p>
        </w:tc>
        <w:tc>
          <w:tcPr>
            <w:tcW w:w="1811"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音频码率</w:t>
            </w:r>
            <w:r>
              <w:rPr>
                <w:rFonts w:asciiTheme="minorEastAsia" w:hAnsiTheme="minorEastAsia" w:hint="eastAsia"/>
                <w:sz w:val="28"/>
                <w:szCs w:val="28"/>
              </w:rPr>
              <w:lastRenderedPageBreak/>
              <w:t>(Bit Rate)</w:t>
            </w:r>
          </w:p>
        </w:tc>
        <w:tc>
          <w:tcPr>
            <w:tcW w:w="5953"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lastRenderedPageBreak/>
              <w:t>不低于1.4Mbps（bps：每秒比特数）</w:t>
            </w:r>
          </w:p>
        </w:tc>
      </w:tr>
      <w:tr w:rsidR="00D26173">
        <w:trPr>
          <w:jc w:val="center"/>
        </w:trPr>
        <w:tc>
          <w:tcPr>
            <w:tcW w:w="741"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lastRenderedPageBreak/>
              <w:t>10</w:t>
            </w:r>
          </w:p>
        </w:tc>
        <w:tc>
          <w:tcPr>
            <w:tcW w:w="1811"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音频声道</w:t>
            </w:r>
          </w:p>
        </w:tc>
        <w:tc>
          <w:tcPr>
            <w:tcW w:w="5953"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应采用双声道，</w:t>
            </w:r>
            <w:proofErr w:type="gramStart"/>
            <w:r>
              <w:rPr>
                <w:rFonts w:asciiTheme="minorEastAsia" w:hAnsiTheme="minorEastAsia" w:hint="eastAsia"/>
                <w:sz w:val="28"/>
                <w:szCs w:val="28"/>
              </w:rPr>
              <w:t>做混音</w:t>
            </w:r>
            <w:proofErr w:type="gramEnd"/>
            <w:r>
              <w:rPr>
                <w:rFonts w:asciiTheme="minorEastAsia" w:hAnsiTheme="minorEastAsia" w:hint="eastAsia"/>
                <w:sz w:val="28"/>
                <w:szCs w:val="28"/>
              </w:rPr>
              <w:t>处理</w:t>
            </w:r>
          </w:p>
        </w:tc>
      </w:tr>
      <w:tr w:rsidR="00D26173">
        <w:trPr>
          <w:jc w:val="center"/>
        </w:trPr>
        <w:tc>
          <w:tcPr>
            <w:tcW w:w="741"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11</w:t>
            </w:r>
          </w:p>
        </w:tc>
        <w:tc>
          <w:tcPr>
            <w:tcW w:w="1811"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音频信噪比(SNR)</w:t>
            </w:r>
          </w:p>
        </w:tc>
        <w:tc>
          <w:tcPr>
            <w:tcW w:w="5953"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大于50dB</w:t>
            </w:r>
          </w:p>
        </w:tc>
      </w:tr>
      <w:tr w:rsidR="00D26173">
        <w:trPr>
          <w:jc w:val="center"/>
        </w:trPr>
        <w:tc>
          <w:tcPr>
            <w:tcW w:w="741"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12</w:t>
            </w:r>
          </w:p>
        </w:tc>
        <w:tc>
          <w:tcPr>
            <w:tcW w:w="1811"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声画同步</w:t>
            </w:r>
          </w:p>
        </w:tc>
        <w:tc>
          <w:tcPr>
            <w:tcW w:w="5953"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课程视频的声画同步时间≥65毫秒</w:t>
            </w:r>
          </w:p>
        </w:tc>
      </w:tr>
      <w:tr w:rsidR="00D26173">
        <w:trPr>
          <w:jc w:val="center"/>
        </w:trPr>
        <w:tc>
          <w:tcPr>
            <w:tcW w:w="741"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13</w:t>
            </w:r>
          </w:p>
        </w:tc>
        <w:tc>
          <w:tcPr>
            <w:tcW w:w="1811"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声音效果</w:t>
            </w:r>
          </w:p>
        </w:tc>
        <w:tc>
          <w:tcPr>
            <w:tcW w:w="5953"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（1）伴音清晰、饱满、圆润，无失真、噪声杂音干扰、音量忽大忽小现象；</w:t>
            </w:r>
          </w:p>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（2）解说声与现场声无明显重音，音轨区分清晰；解说声与背景音乐无明显重音，音轨区分清晰</w:t>
            </w:r>
          </w:p>
        </w:tc>
      </w:tr>
      <w:tr w:rsidR="00D26173">
        <w:trPr>
          <w:jc w:val="center"/>
        </w:trPr>
        <w:tc>
          <w:tcPr>
            <w:tcW w:w="741"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14</w:t>
            </w:r>
          </w:p>
        </w:tc>
        <w:tc>
          <w:tcPr>
            <w:tcW w:w="1811"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剪辑</w:t>
            </w:r>
          </w:p>
        </w:tc>
        <w:tc>
          <w:tcPr>
            <w:tcW w:w="5953"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（1）剪辑衔接自然；</w:t>
            </w:r>
          </w:p>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（2）</w:t>
            </w:r>
            <w:proofErr w:type="gramStart"/>
            <w:r>
              <w:rPr>
                <w:rFonts w:asciiTheme="minorEastAsia" w:hAnsiTheme="minorEastAsia" w:hint="eastAsia"/>
                <w:sz w:val="28"/>
                <w:szCs w:val="28"/>
              </w:rPr>
              <w:t>无漏帧现象</w:t>
            </w:r>
            <w:proofErr w:type="gramEnd"/>
          </w:p>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（3）声音无断档</w:t>
            </w:r>
          </w:p>
        </w:tc>
      </w:tr>
      <w:tr w:rsidR="00D26173">
        <w:trPr>
          <w:jc w:val="center"/>
        </w:trPr>
        <w:tc>
          <w:tcPr>
            <w:tcW w:w="741"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15</w:t>
            </w:r>
          </w:p>
        </w:tc>
        <w:tc>
          <w:tcPr>
            <w:tcW w:w="1811"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后期动画文字</w:t>
            </w:r>
          </w:p>
        </w:tc>
        <w:tc>
          <w:tcPr>
            <w:tcW w:w="5953"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（1）后期制作的动画、显示的文字（非字幕文件），展现效果清晰、内容明确、无错误</w:t>
            </w:r>
          </w:p>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（2）同一门课程中字体风格一致</w:t>
            </w:r>
          </w:p>
        </w:tc>
      </w:tr>
      <w:tr w:rsidR="00D26173">
        <w:trPr>
          <w:jc w:val="center"/>
        </w:trPr>
        <w:tc>
          <w:tcPr>
            <w:tcW w:w="741"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16</w:t>
            </w:r>
          </w:p>
        </w:tc>
        <w:tc>
          <w:tcPr>
            <w:tcW w:w="1811"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字幕要求</w:t>
            </w:r>
          </w:p>
        </w:tc>
        <w:tc>
          <w:tcPr>
            <w:tcW w:w="5953"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（1）中文授课视频提供对应的中文字幕</w:t>
            </w:r>
          </w:p>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（2）英文授课视频提供相应的英文字幕</w:t>
            </w:r>
          </w:p>
        </w:tc>
      </w:tr>
      <w:tr w:rsidR="00D26173">
        <w:trPr>
          <w:jc w:val="center"/>
        </w:trPr>
        <w:tc>
          <w:tcPr>
            <w:tcW w:w="741"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17</w:t>
            </w:r>
          </w:p>
        </w:tc>
        <w:tc>
          <w:tcPr>
            <w:tcW w:w="1811"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字幕编码</w:t>
            </w:r>
          </w:p>
        </w:tc>
        <w:tc>
          <w:tcPr>
            <w:tcW w:w="5953"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中文字幕必须采用UTF-8编码</w:t>
            </w:r>
          </w:p>
        </w:tc>
      </w:tr>
      <w:tr w:rsidR="00D26173">
        <w:trPr>
          <w:jc w:val="center"/>
        </w:trPr>
        <w:tc>
          <w:tcPr>
            <w:tcW w:w="741"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18</w:t>
            </w:r>
          </w:p>
        </w:tc>
        <w:tc>
          <w:tcPr>
            <w:tcW w:w="1811"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字幕时间轴</w:t>
            </w:r>
          </w:p>
        </w:tc>
        <w:tc>
          <w:tcPr>
            <w:tcW w:w="5953"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时间轴准确，字幕出现时间与视频声音一致</w:t>
            </w:r>
          </w:p>
        </w:tc>
      </w:tr>
      <w:tr w:rsidR="00D26173">
        <w:trPr>
          <w:jc w:val="center"/>
        </w:trPr>
        <w:tc>
          <w:tcPr>
            <w:tcW w:w="741"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19</w:t>
            </w:r>
          </w:p>
        </w:tc>
        <w:tc>
          <w:tcPr>
            <w:tcW w:w="1811"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字幕字数要求</w:t>
            </w:r>
          </w:p>
        </w:tc>
        <w:tc>
          <w:tcPr>
            <w:tcW w:w="5953"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（1）每</w:t>
            </w:r>
            <w:proofErr w:type="gramStart"/>
            <w:r>
              <w:rPr>
                <w:rFonts w:asciiTheme="minorEastAsia" w:hAnsiTheme="minorEastAsia" w:hint="eastAsia"/>
                <w:sz w:val="28"/>
                <w:szCs w:val="28"/>
              </w:rPr>
              <w:t>屏只有</w:t>
            </w:r>
            <w:proofErr w:type="gramEnd"/>
            <w:r>
              <w:rPr>
                <w:rFonts w:asciiTheme="minorEastAsia" w:hAnsiTheme="minorEastAsia" w:hint="eastAsia"/>
                <w:sz w:val="28"/>
                <w:szCs w:val="28"/>
              </w:rPr>
              <w:t>一行字幕；</w:t>
            </w:r>
          </w:p>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 xml:space="preserve">（2）每行不超过20个字； </w:t>
            </w:r>
          </w:p>
        </w:tc>
      </w:tr>
      <w:tr w:rsidR="00D26173">
        <w:trPr>
          <w:jc w:val="center"/>
        </w:trPr>
        <w:tc>
          <w:tcPr>
            <w:tcW w:w="741"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20</w:t>
            </w:r>
          </w:p>
        </w:tc>
        <w:tc>
          <w:tcPr>
            <w:tcW w:w="1811"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字幕文字内容</w:t>
            </w:r>
          </w:p>
        </w:tc>
        <w:tc>
          <w:tcPr>
            <w:tcW w:w="5953"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字幕文字错误率不能超过1%</w:t>
            </w:r>
          </w:p>
        </w:tc>
      </w:tr>
      <w:tr w:rsidR="00D26173">
        <w:trPr>
          <w:jc w:val="center"/>
        </w:trPr>
        <w:tc>
          <w:tcPr>
            <w:tcW w:w="741"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21</w:t>
            </w:r>
          </w:p>
        </w:tc>
        <w:tc>
          <w:tcPr>
            <w:tcW w:w="1811"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片头</w:t>
            </w:r>
          </w:p>
        </w:tc>
        <w:tc>
          <w:tcPr>
            <w:tcW w:w="5953"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（1）时长应不超过20秒；</w:t>
            </w:r>
          </w:p>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（2）应使用体现课程所属院校、机构特色的素材；</w:t>
            </w:r>
          </w:p>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（3）应包括校名及Logo、课程名称、主讲教师</w:t>
            </w:r>
            <w:r>
              <w:rPr>
                <w:rFonts w:asciiTheme="minorEastAsia" w:hAnsiTheme="minorEastAsia" w:hint="eastAsia"/>
                <w:sz w:val="28"/>
                <w:szCs w:val="28"/>
              </w:rPr>
              <w:lastRenderedPageBreak/>
              <w:t>姓名、专业技术职务、单位等信息</w:t>
            </w:r>
          </w:p>
        </w:tc>
      </w:tr>
      <w:tr w:rsidR="00D26173">
        <w:trPr>
          <w:jc w:val="center"/>
        </w:trPr>
        <w:tc>
          <w:tcPr>
            <w:tcW w:w="741"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lastRenderedPageBreak/>
              <w:t>22</w:t>
            </w:r>
          </w:p>
        </w:tc>
        <w:tc>
          <w:tcPr>
            <w:tcW w:w="1811"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片尾</w:t>
            </w:r>
          </w:p>
        </w:tc>
        <w:tc>
          <w:tcPr>
            <w:tcW w:w="5953"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（1）时长应不超过20秒；</w:t>
            </w:r>
          </w:p>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（2）应包括版权单位、制作单位、可以有鸣谢单位或个人信息</w:t>
            </w:r>
          </w:p>
        </w:tc>
      </w:tr>
      <w:tr w:rsidR="00D26173">
        <w:trPr>
          <w:jc w:val="center"/>
        </w:trPr>
        <w:tc>
          <w:tcPr>
            <w:tcW w:w="741"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23</w:t>
            </w:r>
          </w:p>
        </w:tc>
        <w:tc>
          <w:tcPr>
            <w:tcW w:w="1811"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视频LOGO</w:t>
            </w:r>
          </w:p>
        </w:tc>
        <w:tc>
          <w:tcPr>
            <w:tcW w:w="5953" w:type="dxa"/>
            <w:tcBorders>
              <w:top w:val="single" w:sz="4" w:space="0" w:color="auto"/>
              <w:left w:val="single" w:sz="4" w:space="0" w:color="auto"/>
              <w:bottom w:val="single" w:sz="4" w:space="0" w:color="auto"/>
              <w:right w:val="single" w:sz="4" w:space="0" w:color="auto"/>
            </w:tcBorders>
            <w:vAlign w:val="center"/>
          </w:tcPr>
          <w:p w:rsidR="00D26173" w:rsidRDefault="00C80E3F">
            <w:pPr>
              <w:spacing w:line="480" w:lineRule="exact"/>
              <w:rPr>
                <w:rFonts w:asciiTheme="minorEastAsia" w:hAnsiTheme="minorEastAsia"/>
                <w:sz w:val="28"/>
                <w:szCs w:val="28"/>
              </w:rPr>
            </w:pPr>
            <w:r>
              <w:rPr>
                <w:rFonts w:asciiTheme="minorEastAsia" w:hAnsiTheme="minorEastAsia" w:hint="eastAsia"/>
                <w:sz w:val="28"/>
                <w:szCs w:val="28"/>
              </w:rPr>
              <w:t>视频的相应位置应加上课程所属院校、机构统一设计的Logo标志，标志应明显、且不影响视频内容的显示</w:t>
            </w:r>
          </w:p>
        </w:tc>
      </w:tr>
    </w:tbl>
    <w:p w:rsidR="00D26173" w:rsidRDefault="00C80E3F">
      <w:pPr>
        <w:spacing w:line="480" w:lineRule="exact"/>
        <w:ind w:firstLineChars="200" w:firstLine="560"/>
        <w:rPr>
          <w:rFonts w:asciiTheme="minorEastAsia" w:hAnsiTheme="minorEastAsia"/>
          <w:sz w:val="28"/>
          <w:szCs w:val="28"/>
        </w:rPr>
      </w:pPr>
      <w:r>
        <w:rPr>
          <w:rFonts w:asciiTheme="minorEastAsia" w:hAnsiTheme="minorEastAsia" w:hint="eastAsia"/>
          <w:sz w:val="28"/>
          <w:szCs w:val="28"/>
        </w:rPr>
        <w:t>2、拍摄场地</w:t>
      </w:r>
      <w:r>
        <w:rPr>
          <w:rFonts w:asciiTheme="minorEastAsia" w:hAnsiTheme="minorEastAsia" w:hint="eastAsia"/>
          <w:sz w:val="28"/>
          <w:szCs w:val="28"/>
        </w:rPr>
        <w:tab/>
      </w:r>
    </w:p>
    <w:p w:rsidR="00D26173" w:rsidRDefault="00C80E3F">
      <w:pPr>
        <w:spacing w:line="480" w:lineRule="exact"/>
        <w:ind w:firstLineChars="200" w:firstLine="560"/>
        <w:rPr>
          <w:rFonts w:asciiTheme="minorEastAsia" w:hAnsiTheme="minorEastAsia"/>
          <w:sz w:val="28"/>
          <w:szCs w:val="28"/>
        </w:rPr>
      </w:pPr>
      <w:r>
        <w:rPr>
          <w:rFonts w:asciiTheme="minorEastAsia" w:hAnsiTheme="minorEastAsia" w:hint="eastAsia"/>
          <w:sz w:val="28"/>
          <w:szCs w:val="28"/>
        </w:rPr>
        <w:t>可根据主讲教师要求选择，可以是授课现场、驻地搭建的录影棚等场地。要求拍摄现场光线充足、环境安静、整洁，避免在镜头中出现有广告嫌疑或与课程无关的标识等内容。现场是否安排学生互动可根据录制需要自行决定。</w:t>
      </w:r>
    </w:p>
    <w:p w:rsidR="00D26173" w:rsidRDefault="00C80E3F">
      <w:pPr>
        <w:spacing w:line="480" w:lineRule="exact"/>
        <w:ind w:firstLineChars="200" w:firstLine="560"/>
        <w:rPr>
          <w:rFonts w:asciiTheme="minorEastAsia" w:hAnsiTheme="minorEastAsia"/>
          <w:sz w:val="28"/>
          <w:szCs w:val="28"/>
        </w:rPr>
      </w:pPr>
      <w:r>
        <w:rPr>
          <w:rFonts w:asciiTheme="minorEastAsia" w:hAnsiTheme="minorEastAsia" w:hint="eastAsia"/>
          <w:sz w:val="28"/>
          <w:szCs w:val="28"/>
        </w:rPr>
        <w:t>3、制作人员配备及设备要求（项目服务前提供满足以下要求的制作人员和设备供采购人核实，如采购人核实不通过，须在采购人指定时间内进行整改，否则采购人将追究违约责任；响应文件中无须提供相关材料）</w:t>
      </w:r>
    </w:p>
    <w:p w:rsidR="00D26173" w:rsidRDefault="00C80E3F">
      <w:pPr>
        <w:spacing w:line="480" w:lineRule="exact"/>
        <w:ind w:firstLineChars="200" w:firstLine="560"/>
        <w:rPr>
          <w:rFonts w:asciiTheme="minorEastAsia" w:hAnsiTheme="minorEastAsia"/>
          <w:sz w:val="28"/>
          <w:szCs w:val="28"/>
        </w:rPr>
      </w:pPr>
      <w:r>
        <w:rPr>
          <w:rFonts w:asciiTheme="minorEastAsia" w:hAnsiTheme="minorEastAsia" w:hint="eastAsia"/>
          <w:sz w:val="28"/>
          <w:szCs w:val="28"/>
        </w:rPr>
        <w:t>⑴课程编导与老师深度沟通，收集材料,起草课程脚本，拟定分组镜头大纲；</w:t>
      </w:r>
    </w:p>
    <w:p w:rsidR="00D26173" w:rsidRDefault="00C80E3F">
      <w:pPr>
        <w:spacing w:line="480" w:lineRule="exact"/>
        <w:ind w:firstLineChars="200" w:firstLine="560"/>
        <w:rPr>
          <w:rFonts w:asciiTheme="minorEastAsia" w:hAnsiTheme="minorEastAsia"/>
          <w:sz w:val="28"/>
          <w:szCs w:val="28"/>
        </w:rPr>
      </w:pPr>
      <w:r>
        <w:rPr>
          <w:rFonts w:asciiTheme="minorEastAsia" w:hAnsiTheme="minorEastAsia" w:hint="eastAsia"/>
          <w:sz w:val="28"/>
          <w:szCs w:val="28"/>
        </w:rPr>
        <w:t>⑵课程顾问，辅助老师策划设计课程；</w:t>
      </w:r>
    </w:p>
    <w:p w:rsidR="00D26173" w:rsidRDefault="00C80E3F">
      <w:pPr>
        <w:spacing w:line="480" w:lineRule="exact"/>
        <w:ind w:firstLineChars="200" w:firstLine="560"/>
        <w:rPr>
          <w:rFonts w:asciiTheme="minorEastAsia" w:hAnsiTheme="minorEastAsia"/>
          <w:sz w:val="28"/>
          <w:szCs w:val="28"/>
        </w:rPr>
      </w:pPr>
      <w:r>
        <w:rPr>
          <w:rFonts w:asciiTheme="minorEastAsia" w:hAnsiTheme="minorEastAsia" w:hint="eastAsia"/>
          <w:sz w:val="28"/>
          <w:szCs w:val="28"/>
        </w:rPr>
        <w:t>⑶专业摄像师，摄像总监需为从业5年以上资深摄像师；</w:t>
      </w:r>
    </w:p>
    <w:p w:rsidR="00D26173" w:rsidRDefault="00C80E3F">
      <w:pPr>
        <w:spacing w:line="480" w:lineRule="exact"/>
        <w:ind w:firstLineChars="200" w:firstLine="560"/>
        <w:rPr>
          <w:rFonts w:asciiTheme="minorEastAsia" w:hAnsiTheme="minorEastAsia"/>
          <w:sz w:val="28"/>
          <w:szCs w:val="28"/>
        </w:rPr>
      </w:pPr>
      <w:r>
        <w:rPr>
          <w:rFonts w:asciiTheme="minorEastAsia" w:hAnsiTheme="minorEastAsia" w:hint="eastAsia"/>
          <w:sz w:val="28"/>
          <w:szCs w:val="28"/>
        </w:rPr>
        <w:t>⑷摄像助理进行拍摄前的白平衡调试、机位的摆放、音频设备的测试；</w:t>
      </w:r>
    </w:p>
    <w:p w:rsidR="00D26173" w:rsidRDefault="00C80E3F">
      <w:pPr>
        <w:spacing w:line="480" w:lineRule="exact"/>
        <w:ind w:firstLineChars="200" w:firstLine="560"/>
        <w:rPr>
          <w:rFonts w:asciiTheme="minorEastAsia" w:hAnsiTheme="minorEastAsia"/>
          <w:sz w:val="28"/>
          <w:szCs w:val="28"/>
        </w:rPr>
      </w:pPr>
      <w:r>
        <w:rPr>
          <w:rFonts w:asciiTheme="minorEastAsia" w:hAnsiTheme="minorEastAsia" w:hint="eastAsia"/>
          <w:sz w:val="28"/>
          <w:szCs w:val="28"/>
        </w:rPr>
        <w:t>⑸场记员实时的记录拍摄进度、景别、时间点，拍摄内容等；</w:t>
      </w:r>
    </w:p>
    <w:p w:rsidR="00D26173" w:rsidRDefault="00C80E3F">
      <w:pPr>
        <w:spacing w:line="480" w:lineRule="exact"/>
        <w:ind w:firstLineChars="200" w:firstLine="560"/>
        <w:rPr>
          <w:rFonts w:asciiTheme="minorEastAsia" w:hAnsiTheme="minorEastAsia"/>
          <w:sz w:val="28"/>
          <w:szCs w:val="28"/>
        </w:rPr>
      </w:pPr>
      <w:r>
        <w:rPr>
          <w:rFonts w:asciiTheme="minorEastAsia" w:hAnsiTheme="minorEastAsia" w:hint="eastAsia"/>
          <w:sz w:val="28"/>
          <w:szCs w:val="28"/>
        </w:rPr>
        <w:t>⑹灯光师负责灯光的调式；</w:t>
      </w:r>
    </w:p>
    <w:p w:rsidR="00D26173" w:rsidRDefault="00C80E3F">
      <w:pPr>
        <w:spacing w:line="480" w:lineRule="exact"/>
        <w:ind w:firstLineChars="200" w:firstLine="560"/>
        <w:rPr>
          <w:rFonts w:asciiTheme="minorEastAsia" w:hAnsiTheme="minorEastAsia"/>
          <w:sz w:val="28"/>
          <w:szCs w:val="28"/>
        </w:rPr>
      </w:pPr>
      <w:r>
        <w:rPr>
          <w:rFonts w:asciiTheme="minorEastAsia" w:hAnsiTheme="minorEastAsia" w:hint="eastAsia"/>
          <w:sz w:val="28"/>
          <w:szCs w:val="28"/>
        </w:rPr>
        <w:t>⑺拍摄设备：专业高清摄像设备、拍摄轨道、摇臂、1.5米小型轨等；</w:t>
      </w:r>
    </w:p>
    <w:p w:rsidR="00D26173" w:rsidRDefault="00C80E3F">
      <w:pPr>
        <w:spacing w:line="480" w:lineRule="exact"/>
        <w:ind w:firstLineChars="200" w:firstLine="560"/>
        <w:rPr>
          <w:rFonts w:asciiTheme="minorEastAsia" w:hAnsiTheme="minorEastAsia"/>
          <w:sz w:val="28"/>
          <w:szCs w:val="28"/>
        </w:rPr>
      </w:pPr>
      <w:r>
        <w:rPr>
          <w:rFonts w:asciiTheme="minorEastAsia" w:hAnsiTheme="minorEastAsia" w:hint="eastAsia"/>
          <w:sz w:val="28"/>
          <w:szCs w:val="28"/>
        </w:rPr>
        <w:t>⑻音频设备：专业无线麦；</w:t>
      </w:r>
    </w:p>
    <w:p w:rsidR="00D26173" w:rsidRDefault="00C80E3F">
      <w:pPr>
        <w:spacing w:line="480" w:lineRule="exact"/>
        <w:ind w:firstLineChars="200" w:firstLine="560"/>
        <w:rPr>
          <w:rFonts w:asciiTheme="minorEastAsia" w:hAnsiTheme="minorEastAsia"/>
          <w:sz w:val="28"/>
          <w:szCs w:val="28"/>
        </w:rPr>
      </w:pPr>
      <w:r>
        <w:rPr>
          <w:rFonts w:asciiTheme="minorEastAsia" w:hAnsiTheme="minorEastAsia" w:hint="eastAsia"/>
          <w:sz w:val="28"/>
          <w:szCs w:val="28"/>
        </w:rPr>
        <w:t>⑼灯光设备：专业影视摄影</w:t>
      </w:r>
      <w:proofErr w:type="gramStart"/>
      <w:r>
        <w:rPr>
          <w:rFonts w:asciiTheme="minorEastAsia" w:hAnsiTheme="minorEastAsia" w:hint="eastAsia"/>
          <w:sz w:val="28"/>
          <w:szCs w:val="28"/>
        </w:rPr>
        <w:t>镝</w:t>
      </w:r>
      <w:proofErr w:type="gramEnd"/>
      <w:r>
        <w:rPr>
          <w:rFonts w:asciiTheme="minorEastAsia" w:hAnsiTheme="minorEastAsia" w:hint="eastAsia"/>
          <w:sz w:val="28"/>
          <w:szCs w:val="28"/>
        </w:rPr>
        <w:t>灯，LED面光灯等；</w:t>
      </w:r>
    </w:p>
    <w:p w:rsidR="00D26173" w:rsidRDefault="00C80E3F">
      <w:pPr>
        <w:spacing w:line="480" w:lineRule="exact"/>
        <w:ind w:firstLineChars="200" w:firstLine="560"/>
        <w:rPr>
          <w:rFonts w:asciiTheme="minorEastAsia" w:hAnsiTheme="minorEastAsia"/>
          <w:sz w:val="28"/>
          <w:szCs w:val="28"/>
        </w:rPr>
      </w:pPr>
      <w:r>
        <w:rPr>
          <w:rFonts w:asciiTheme="minorEastAsia" w:hAnsiTheme="minorEastAsia" w:hint="eastAsia"/>
          <w:sz w:val="28"/>
          <w:szCs w:val="28"/>
        </w:rPr>
        <w:lastRenderedPageBreak/>
        <w:t>⑽辅助记忆设备（</w:t>
      </w:r>
      <w:proofErr w:type="gramStart"/>
      <w:r>
        <w:rPr>
          <w:rFonts w:asciiTheme="minorEastAsia" w:hAnsiTheme="minorEastAsia" w:hint="eastAsia"/>
          <w:sz w:val="28"/>
          <w:szCs w:val="28"/>
        </w:rPr>
        <w:t>提词</w:t>
      </w:r>
      <w:proofErr w:type="gramEnd"/>
      <w:r>
        <w:rPr>
          <w:rFonts w:asciiTheme="minorEastAsia" w:hAnsiTheme="minorEastAsia" w:hint="eastAsia"/>
          <w:sz w:val="28"/>
          <w:szCs w:val="28"/>
        </w:rPr>
        <w:t>器）1套；</w:t>
      </w:r>
    </w:p>
    <w:p w:rsidR="00D26173" w:rsidRDefault="00C80E3F">
      <w:pPr>
        <w:spacing w:line="480" w:lineRule="exact"/>
        <w:ind w:firstLineChars="200" w:firstLine="560"/>
        <w:rPr>
          <w:rFonts w:asciiTheme="minorEastAsia" w:hAnsiTheme="minorEastAsia"/>
          <w:sz w:val="28"/>
          <w:szCs w:val="28"/>
        </w:rPr>
      </w:pPr>
      <w:r>
        <w:rPr>
          <w:rFonts w:asciiTheme="minorEastAsia" w:hAnsiTheme="minorEastAsia" w:hint="eastAsia"/>
          <w:sz w:val="28"/>
          <w:szCs w:val="28"/>
        </w:rPr>
        <w:t>⑾调色师使用专业后期调色软件对视频进行后期调色；</w:t>
      </w:r>
    </w:p>
    <w:p w:rsidR="00D26173" w:rsidRDefault="00C80E3F">
      <w:pPr>
        <w:spacing w:line="480" w:lineRule="exact"/>
        <w:ind w:firstLineChars="200" w:firstLine="560"/>
        <w:rPr>
          <w:rFonts w:asciiTheme="minorEastAsia" w:hAnsiTheme="minorEastAsia"/>
          <w:sz w:val="28"/>
          <w:szCs w:val="28"/>
        </w:rPr>
      </w:pPr>
      <w:r>
        <w:rPr>
          <w:rFonts w:asciiTheme="minorEastAsia" w:hAnsiTheme="minorEastAsia" w:hint="eastAsia"/>
          <w:sz w:val="28"/>
          <w:szCs w:val="28"/>
        </w:rPr>
        <w:t>⑿特效包装师：应用软件：AE、Photoshop，3DMax,Maya等，要求具有专业认证证书；</w:t>
      </w:r>
    </w:p>
    <w:p w:rsidR="00D26173" w:rsidRDefault="00C80E3F">
      <w:pPr>
        <w:spacing w:line="480" w:lineRule="exact"/>
        <w:ind w:firstLineChars="200" w:firstLine="560"/>
        <w:rPr>
          <w:rFonts w:asciiTheme="minorEastAsia" w:hAnsiTheme="minorEastAsia"/>
          <w:sz w:val="28"/>
          <w:szCs w:val="28"/>
        </w:rPr>
      </w:pPr>
      <w:r>
        <w:rPr>
          <w:rFonts w:asciiTheme="minorEastAsia" w:hAnsiTheme="minorEastAsia" w:hint="eastAsia"/>
          <w:sz w:val="28"/>
          <w:szCs w:val="28"/>
        </w:rPr>
        <w:t>⒀</w:t>
      </w:r>
      <w:proofErr w:type="gramStart"/>
      <w:r>
        <w:rPr>
          <w:rFonts w:asciiTheme="minorEastAsia" w:hAnsiTheme="minorEastAsia" w:hint="eastAsia"/>
          <w:sz w:val="28"/>
          <w:szCs w:val="28"/>
        </w:rPr>
        <w:t>三维/二维动</w:t>
      </w:r>
      <w:proofErr w:type="gramEnd"/>
      <w:r>
        <w:rPr>
          <w:rFonts w:asciiTheme="minorEastAsia" w:hAnsiTheme="minorEastAsia" w:hint="eastAsia"/>
          <w:sz w:val="28"/>
          <w:szCs w:val="28"/>
        </w:rPr>
        <w:t>画师：根据课程需要制作动画；</w:t>
      </w:r>
    </w:p>
    <w:p w:rsidR="00D26173" w:rsidRDefault="00C80E3F">
      <w:pPr>
        <w:spacing w:line="480" w:lineRule="exact"/>
        <w:ind w:firstLineChars="200" w:firstLine="560"/>
        <w:rPr>
          <w:rFonts w:asciiTheme="minorEastAsia" w:hAnsiTheme="minorEastAsia"/>
          <w:sz w:val="28"/>
          <w:szCs w:val="28"/>
        </w:rPr>
      </w:pPr>
      <w:r>
        <w:rPr>
          <w:rFonts w:asciiTheme="minorEastAsia" w:hAnsiTheme="minorEastAsia" w:hint="eastAsia"/>
          <w:sz w:val="28"/>
          <w:szCs w:val="28"/>
        </w:rPr>
        <w:t>⒁对教学过程录像进行字幕的速记、校对。</w:t>
      </w:r>
    </w:p>
    <w:p w:rsidR="00D26173" w:rsidRDefault="00C80E3F">
      <w:pPr>
        <w:spacing w:line="480" w:lineRule="exact"/>
        <w:ind w:firstLineChars="200" w:firstLine="560"/>
        <w:rPr>
          <w:rFonts w:asciiTheme="minorEastAsia" w:hAnsiTheme="minorEastAsia"/>
          <w:sz w:val="28"/>
          <w:szCs w:val="28"/>
        </w:rPr>
      </w:pPr>
      <w:r>
        <w:rPr>
          <w:rFonts w:asciiTheme="minorEastAsia" w:hAnsiTheme="minorEastAsia" w:hint="eastAsia"/>
          <w:sz w:val="28"/>
          <w:szCs w:val="28"/>
        </w:rPr>
        <w:t>4、本地化服务要求</w:t>
      </w:r>
    </w:p>
    <w:p w:rsidR="00D26173" w:rsidRDefault="00C80E3F">
      <w:pPr>
        <w:spacing w:line="480" w:lineRule="exact"/>
        <w:ind w:firstLineChars="200" w:firstLine="560"/>
        <w:rPr>
          <w:rFonts w:asciiTheme="minorEastAsia" w:hAnsiTheme="minorEastAsia"/>
          <w:sz w:val="28"/>
          <w:szCs w:val="28"/>
        </w:rPr>
      </w:pPr>
      <w:r>
        <w:rPr>
          <w:rFonts w:asciiTheme="minorEastAsia" w:hAnsiTheme="minorEastAsia" w:hint="eastAsia"/>
          <w:sz w:val="28"/>
          <w:szCs w:val="28"/>
        </w:rPr>
        <w:t>本项目建设周期长、制作要求高，成交供应商必须成立专项课程工作组，在采购人处建立制作基地，提供方便快捷的课程服务，协助采购</w:t>
      </w:r>
      <w:proofErr w:type="gramStart"/>
      <w:r>
        <w:rPr>
          <w:rFonts w:asciiTheme="minorEastAsia" w:hAnsiTheme="minorEastAsia" w:hint="eastAsia"/>
          <w:sz w:val="28"/>
          <w:szCs w:val="28"/>
        </w:rPr>
        <w:t>人教师</w:t>
      </w:r>
      <w:proofErr w:type="gramEnd"/>
      <w:r>
        <w:rPr>
          <w:rFonts w:asciiTheme="minorEastAsia" w:hAnsiTheme="minorEastAsia" w:hint="eastAsia"/>
          <w:sz w:val="28"/>
          <w:szCs w:val="28"/>
        </w:rPr>
        <w:t>收集整理素材、撰写脚本等。结合省内外兄弟院校课程制作经验，提供课程制作的简单硬件设备支持，提供课程制作方案指导和培训，积极指导并推动学校老师工作积极性和热情。</w:t>
      </w:r>
    </w:p>
    <w:p w:rsidR="00D26173" w:rsidRDefault="00C80E3F">
      <w:pPr>
        <w:spacing w:line="480" w:lineRule="exact"/>
        <w:ind w:firstLineChars="200" w:firstLine="560"/>
        <w:rPr>
          <w:rFonts w:asciiTheme="minorEastAsia" w:hAnsiTheme="minorEastAsia"/>
          <w:sz w:val="28"/>
          <w:szCs w:val="28"/>
        </w:rPr>
      </w:pPr>
      <w:r>
        <w:rPr>
          <w:rFonts w:asciiTheme="minorEastAsia" w:hAnsiTheme="minorEastAsia" w:hint="eastAsia"/>
          <w:sz w:val="28"/>
          <w:szCs w:val="28"/>
        </w:rPr>
        <w:t>5</w:t>
      </w:r>
      <w:bookmarkStart w:id="1" w:name="OLE_LINK11"/>
      <w:r>
        <w:rPr>
          <w:rFonts w:asciiTheme="minorEastAsia" w:hAnsiTheme="minorEastAsia" w:hint="eastAsia"/>
          <w:sz w:val="28"/>
          <w:szCs w:val="28"/>
        </w:rPr>
        <w:t>、</w:t>
      </w:r>
      <w:bookmarkEnd w:id="1"/>
      <w:r>
        <w:rPr>
          <w:rFonts w:asciiTheme="minorEastAsia" w:hAnsiTheme="minorEastAsia" w:hint="eastAsia"/>
          <w:sz w:val="28"/>
          <w:szCs w:val="28"/>
        </w:rPr>
        <w:t>交付要求</w:t>
      </w:r>
    </w:p>
    <w:p w:rsidR="00D26173" w:rsidRDefault="00C80E3F">
      <w:pPr>
        <w:spacing w:line="480" w:lineRule="exact"/>
        <w:ind w:firstLineChars="200" w:firstLine="560"/>
        <w:rPr>
          <w:rFonts w:asciiTheme="minorEastAsia" w:hAnsiTheme="minorEastAsia"/>
          <w:sz w:val="28"/>
          <w:szCs w:val="28"/>
        </w:rPr>
      </w:pPr>
      <w:r>
        <w:rPr>
          <w:rFonts w:asciiTheme="minorEastAsia" w:hAnsiTheme="minorEastAsia" w:hint="eastAsia"/>
          <w:sz w:val="28"/>
          <w:szCs w:val="28"/>
        </w:rPr>
        <w:t>⑴本项目所开发的全部内容要求以电子文件形式交付；</w:t>
      </w:r>
    </w:p>
    <w:p w:rsidR="00D26173" w:rsidRDefault="00C80E3F">
      <w:pPr>
        <w:spacing w:line="480" w:lineRule="exact"/>
        <w:ind w:firstLineChars="200" w:firstLine="560"/>
        <w:rPr>
          <w:rFonts w:asciiTheme="minorEastAsia" w:hAnsiTheme="minorEastAsia"/>
          <w:sz w:val="28"/>
          <w:szCs w:val="28"/>
        </w:rPr>
      </w:pPr>
      <w:r>
        <w:rPr>
          <w:rFonts w:asciiTheme="minorEastAsia" w:hAnsiTheme="minorEastAsia" w:hint="eastAsia"/>
          <w:sz w:val="28"/>
          <w:szCs w:val="28"/>
        </w:rPr>
        <w:t>⑵本项目所开发的全部内容要求提供完整的过程性文件（指剪辑完成后的高清原片）；</w:t>
      </w:r>
    </w:p>
    <w:p w:rsidR="00D26173" w:rsidRDefault="00C80E3F">
      <w:pPr>
        <w:spacing w:line="480" w:lineRule="exact"/>
        <w:ind w:firstLineChars="200" w:firstLine="560"/>
        <w:rPr>
          <w:rFonts w:asciiTheme="minorEastAsia" w:hAnsiTheme="minorEastAsia"/>
          <w:sz w:val="28"/>
          <w:szCs w:val="28"/>
        </w:rPr>
      </w:pPr>
      <w:r>
        <w:rPr>
          <w:rFonts w:asciiTheme="minorEastAsia" w:hAnsiTheme="minorEastAsia" w:hint="eastAsia"/>
          <w:sz w:val="28"/>
          <w:szCs w:val="28"/>
        </w:rPr>
        <w:t>⑶成交供应商提供的产品不得与其他单位与个人存在版权、著作权等纠纷，成交供应商和任何单位及个人未经采购人同意，不得将其内容资源拷贝或复制给其他单位及个人使用。</w:t>
      </w:r>
    </w:p>
    <w:p w:rsidR="00D26173" w:rsidRDefault="00C80E3F">
      <w:pPr>
        <w:spacing w:line="480" w:lineRule="exact"/>
        <w:ind w:firstLineChars="200" w:firstLine="560"/>
        <w:rPr>
          <w:rFonts w:asciiTheme="minorEastAsia" w:hAnsiTheme="minorEastAsia"/>
          <w:sz w:val="28"/>
          <w:szCs w:val="28"/>
        </w:rPr>
      </w:pPr>
      <w:r>
        <w:rPr>
          <w:rFonts w:asciiTheme="minorEastAsia" w:hAnsiTheme="minorEastAsia" w:hint="eastAsia"/>
          <w:sz w:val="28"/>
          <w:szCs w:val="28"/>
        </w:rPr>
        <w:t>6、售后服务要求</w:t>
      </w:r>
    </w:p>
    <w:p w:rsidR="00D26173" w:rsidRDefault="00C80E3F">
      <w:pPr>
        <w:spacing w:line="480" w:lineRule="exact"/>
        <w:ind w:firstLineChars="200" w:firstLine="560"/>
        <w:rPr>
          <w:rFonts w:asciiTheme="minorEastAsia" w:hAnsiTheme="minorEastAsia"/>
          <w:sz w:val="28"/>
          <w:szCs w:val="28"/>
        </w:rPr>
      </w:pPr>
      <w:r>
        <w:rPr>
          <w:rFonts w:asciiTheme="minorEastAsia" w:hAnsiTheme="minorEastAsia" w:hint="eastAsia"/>
          <w:sz w:val="28"/>
          <w:szCs w:val="28"/>
        </w:rPr>
        <w:t>⑴成交供应商须提供在线开放课程教学平台用于采购人开展在线教学活动。建设完成的课程能够在该平台上线并运营。</w:t>
      </w:r>
    </w:p>
    <w:p w:rsidR="00D26173" w:rsidRDefault="00C80E3F">
      <w:pPr>
        <w:spacing w:line="480" w:lineRule="exact"/>
        <w:ind w:firstLineChars="200" w:firstLine="560"/>
        <w:rPr>
          <w:rFonts w:asciiTheme="minorEastAsia" w:hAnsiTheme="minorEastAsia"/>
          <w:sz w:val="28"/>
          <w:szCs w:val="28"/>
        </w:rPr>
      </w:pPr>
      <w:r>
        <w:rPr>
          <w:rFonts w:asciiTheme="minorEastAsia" w:hAnsiTheme="minorEastAsia" w:hint="eastAsia"/>
          <w:sz w:val="28"/>
          <w:szCs w:val="28"/>
        </w:rPr>
        <w:t>⑵成交供应商需具备网络出版服务资质（或委托具备网络出版服务资质供应商提供出版服务），如采购人需要网络出版服务时，提供免费的数字课程出版服务。</w:t>
      </w:r>
    </w:p>
    <w:p w:rsidR="00D26173" w:rsidRDefault="00C80E3F">
      <w:pPr>
        <w:spacing w:line="480" w:lineRule="exact"/>
        <w:ind w:firstLineChars="200" w:firstLine="560"/>
        <w:rPr>
          <w:rFonts w:asciiTheme="minorEastAsia" w:hAnsiTheme="minorEastAsia"/>
          <w:sz w:val="28"/>
          <w:szCs w:val="28"/>
        </w:rPr>
      </w:pPr>
      <w:r>
        <w:rPr>
          <w:rFonts w:asciiTheme="minorEastAsia" w:hAnsiTheme="minorEastAsia" w:hint="eastAsia"/>
          <w:sz w:val="28"/>
          <w:szCs w:val="28"/>
        </w:rPr>
        <w:t>⑶成交供应商为采购</w:t>
      </w:r>
      <w:proofErr w:type="gramStart"/>
      <w:r>
        <w:rPr>
          <w:rFonts w:asciiTheme="minorEastAsia" w:hAnsiTheme="minorEastAsia" w:hint="eastAsia"/>
          <w:sz w:val="28"/>
          <w:szCs w:val="28"/>
        </w:rPr>
        <w:t>人教师</w:t>
      </w:r>
      <w:proofErr w:type="gramEnd"/>
      <w:r>
        <w:rPr>
          <w:rFonts w:asciiTheme="minorEastAsia" w:hAnsiTheme="minorEastAsia" w:hint="eastAsia"/>
          <w:sz w:val="28"/>
          <w:szCs w:val="28"/>
        </w:rPr>
        <w:t>提供“全国职业院校信息化教学大赛”技术支持及平台支持。</w:t>
      </w:r>
    </w:p>
    <w:p w:rsidR="00D26173" w:rsidRDefault="00C80E3F">
      <w:pPr>
        <w:spacing w:line="480" w:lineRule="exact"/>
        <w:ind w:firstLineChars="200" w:firstLine="560"/>
        <w:rPr>
          <w:rFonts w:asciiTheme="minorEastAsia" w:hAnsiTheme="minorEastAsia"/>
          <w:sz w:val="28"/>
          <w:szCs w:val="28"/>
        </w:rPr>
      </w:pPr>
      <w:r>
        <w:rPr>
          <w:rFonts w:asciiTheme="minorEastAsia" w:hAnsiTheme="minorEastAsia" w:hint="eastAsia"/>
          <w:sz w:val="28"/>
          <w:szCs w:val="28"/>
        </w:rPr>
        <w:t>⑷成交供应商提供验收合格后免费质保1年，3次免费修改服务，合计修改的视频量不低于总量的10%。</w:t>
      </w:r>
    </w:p>
    <w:p w:rsidR="00D26173" w:rsidRDefault="00C80E3F">
      <w:pPr>
        <w:spacing w:line="480" w:lineRule="exact"/>
        <w:ind w:firstLineChars="200" w:firstLine="560"/>
        <w:rPr>
          <w:rFonts w:asciiTheme="minorEastAsia" w:hAnsiTheme="minorEastAsia"/>
          <w:sz w:val="28"/>
          <w:szCs w:val="28"/>
        </w:rPr>
      </w:pPr>
      <w:r>
        <w:rPr>
          <w:rFonts w:asciiTheme="minorEastAsia" w:hAnsiTheme="minorEastAsia" w:hint="eastAsia"/>
          <w:sz w:val="28"/>
          <w:szCs w:val="28"/>
        </w:rPr>
        <w:lastRenderedPageBreak/>
        <w:t>⑸响应及修复：接到故障电话4小时内派技术人员远程支持，</w:t>
      </w:r>
      <w:proofErr w:type="gramStart"/>
      <w:r>
        <w:rPr>
          <w:rFonts w:asciiTheme="minorEastAsia" w:hAnsiTheme="minorEastAsia" w:hint="eastAsia"/>
          <w:sz w:val="28"/>
          <w:szCs w:val="28"/>
        </w:rPr>
        <w:t>远程支持</w:t>
      </w:r>
      <w:proofErr w:type="gramEnd"/>
      <w:r>
        <w:rPr>
          <w:rFonts w:asciiTheme="minorEastAsia" w:hAnsiTheme="minorEastAsia" w:hint="eastAsia"/>
          <w:sz w:val="28"/>
          <w:szCs w:val="28"/>
        </w:rPr>
        <w:t>无法解决的问题，12小时内上门支持，在48小时内解决问题。</w:t>
      </w:r>
    </w:p>
    <w:p w:rsidR="00D26173" w:rsidRDefault="00C80E3F">
      <w:pPr>
        <w:spacing w:line="480" w:lineRule="exact"/>
        <w:ind w:firstLineChars="200" w:firstLine="560"/>
        <w:rPr>
          <w:rFonts w:asciiTheme="minorEastAsia" w:hAnsiTheme="minorEastAsia"/>
          <w:sz w:val="28"/>
          <w:szCs w:val="28"/>
        </w:rPr>
      </w:pPr>
      <w:r>
        <w:rPr>
          <w:rFonts w:asciiTheme="minorEastAsia" w:hAnsiTheme="minorEastAsia" w:hint="eastAsia"/>
          <w:sz w:val="28"/>
          <w:szCs w:val="28"/>
        </w:rPr>
        <w:t>7、其他要求</w:t>
      </w:r>
    </w:p>
    <w:p w:rsidR="00D26173" w:rsidRDefault="00C80E3F">
      <w:pPr>
        <w:spacing w:line="480" w:lineRule="exact"/>
        <w:ind w:firstLineChars="200" w:firstLine="560"/>
        <w:rPr>
          <w:rFonts w:asciiTheme="minorEastAsia" w:hAnsiTheme="minorEastAsia"/>
          <w:sz w:val="28"/>
          <w:szCs w:val="28"/>
        </w:rPr>
      </w:pPr>
      <w:r>
        <w:rPr>
          <w:rFonts w:asciiTheme="minorEastAsia" w:hAnsiTheme="minorEastAsia" w:hint="eastAsia"/>
          <w:sz w:val="28"/>
          <w:szCs w:val="28"/>
        </w:rPr>
        <w:t>⑴制成的音视频等所有课程资料的知识产权和版权属于安徽财贸职业学院所有。</w:t>
      </w:r>
    </w:p>
    <w:sectPr w:rsidR="00D2617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313A" w:rsidRDefault="0032313A" w:rsidP="00E461C2">
      <w:r>
        <w:separator/>
      </w:r>
    </w:p>
  </w:endnote>
  <w:endnote w:type="continuationSeparator" w:id="0">
    <w:p w:rsidR="0032313A" w:rsidRDefault="0032313A" w:rsidP="00E46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313A" w:rsidRDefault="0032313A" w:rsidP="00E461C2">
      <w:r>
        <w:separator/>
      </w:r>
    </w:p>
  </w:footnote>
  <w:footnote w:type="continuationSeparator" w:id="0">
    <w:p w:rsidR="0032313A" w:rsidRDefault="0032313A" w:rsidP="00E461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96E"/>
    <w:rsid w:val="0000373D"/>
    <w:rsid w:val="00073B86"/>
    <w:rsid w:val="000A1F40"/>
    <w:rsid w:val="000C3D05"/>
    <w:rsid w:val="00110674"/>
    <w:rsid w:val="00110852"/>
    <w:rsid w:val="00141FF7"/>
    <w:rsid w:val="00147606"/>
    <w:rsid w:val="001604C4"/>
    <w:rsid w:val="00182C49"/>
    <w:rsid w:val="00184BCF"/>
    <w:rsid w:val="001E4003"/>
    <w:rsid w:val="00200A24"/>
    <w:rsid w:val="00212363"/>
    <w:rsid w:val="002123D9"/>
    <w:rsid w:val="00231C27"/>
    <w:rsid w:val="00245BF3"/>
    <w:rsid w:val="00253E1E"/>
    <w:rsid w:val="0026270B"/>
    <w:rsid w:val="002873E0"/>
    <w:rsid w:val="002A5F25"/>
    <w:rsid w:val="002D22AF"/>
    <w:rsid w:val="0032026C"/>
    <w:rsid w:val="0032313A"/>
    <w:rsid w:val="0036770F"/>
    <w:rsid w:val="003A31AF"/>
    <w:rsid w:val="003E3A82"/>
    <w:rsid w:val="003E3BCB"/>
    <w:rsid w:val="00411679"/>
    <w:rsid w:val="00427E7B"/>
    <w:rsid w:val="004345E9"/>
    <w:rsid w:val="0043483D"/>
    <w:rsid w:val="00440207"/>
    <w:rsid w:val="00452511"/>
    <w:rsid w:val="00486124"/>
    <w:rsid w:val="00494401"/>
    <w:rsid w:val="004D60CE"/>
    <w:rsid w:val="005158FA"/>
    <w:rsid w:val="0052092F"/>
    <w:rsid w:val="0052392A"/>
    <w:rsid w:val="005277A0"/>
    <w:rsid w:val="0053749E"/>
    <w:rsid w:val="005651CC"/>
    <w:rsid w:val="00580469"/>
    <w:rsid w:val="006021FB"/>
    <w:rsid w:val="0062192C"/>
    <w:rsid w:val="0063179C"/>
    <w:rsid w:val="00631891"/>
    <w:rsid w:val="006E4C0F"/>
    <w:rsid w:val="00702A85"/>
    <w:rsid w:val="00723086"/>
    <w:rsid w:val="00735531"/>
    <w:rsid w:val="00760E14"/>
    <w:rsid w:val="00767BCD"/>
    <w:rsid w:val="00772D9A"/>
    <w:rsid w:val="007A1468"/>
    <w:rsid w:val="00805B03"/>
    <w:rsid w:val="008108BD"/>
    <w:rsid w:val="00820A0E"/>
    <w:rsid w:val="00836B31"/>
    <w:rsid w:val="0084158B"/>
    <w:rsid w:val="00853F8D"/>
    <w:rsid w:val="008A00A7"/>
    <w:rsid w:val="008C4D22"/>
    <w:rsid w:val="008D38C3"/>
    <w:rsid w:val="00923E99"/>
    <w:rsid w:val="00941A1A"/>
    <w:rsid w:val="009644A7"/>
    <w:rsid w:val="009A3DC9"/>
    <w:rsid w:val="009B3383"/>
    <w:rsid w:val="00A22588"/>
    <w:rsid w:val="00A245CA"/>
    <w:rsid w:val="00A417CF"/>
    <w:rsid w:val="00A5096E"/>
    <w:rsid w:val="00A55C82"/>
    <w:rsid w:val="00A81F01"/>
    <w:rsid w:val="00AB473F"/>
    <w:rsid w:val="00AE1258"/>
    <w:rsid w:val="00AE554A"/>
    <w:rsid w:val="00B03EE7"/>
    <w:rsid w:val="00B23B44"/>
    <w:rsid w:val="00B2781B"/>
    <w:rsid w:val="00B345CE"/>
    <w:rsid w:val="00B47FF0"/>
    <w:rsid w:val="00B53328"/>
    <w:rsid w:val="00B64929"/>
    <w:rsid w:val="00B778FB"/>
    <w:rsid w:val="00BB0EDA"/>
    <w:rsid w:val="00BE5A0F"/>
    <w:rsid w:val="00C115B9"/>
    <w:rsid w:val="00C31047"/>
    <w:rsid w:val="00C52E29"/>
    <w:rsid w:val="00C80E3F"/>
    <w:rsid w:val="00C94B32"/>
    <w:rsid w:val="00CD0002"/>
    <w:rsid w:val="00CD620D"/>
    <w:rsid w:val="00D14289"/>
    <w:rsid w:val="00D16016"/>
    <w:rsid w:val="00D26173"/>
    <w:rsid w:val="00D63208"/>
    <w:rsid w:val="00D7665E"/>
    <w:rsid w:val="00DD65EE"/>
    <w:rsid w:val="00DE3A2A"/>
    <w:rsid w:val="00DF7E01"/>
    <w:rsid w:val="00E15945"/>
    <w:rsid w:val="00E21A23"/>
    <w:rsid w:val="00E2500C"/>
    <w:rsid w:val="00E37C5E"/>
    <w:rsid w:val="00E461C2"/>
    <w:rsid w:val="00E46990"/>
    <w:rsid w:val="00E712E1"/>
    <w:rsid w:val="00E87788"/>
    <w:rsid w:val="00EE0573"/>
    <w:rsid w:val="00EE3D47"/>
    <w:rsid w:val="00F042D6"/>
    <w:rsid w:val="00F06906"/>
    <w:rsid w:val="00F2088C"/>
    <w:rsid w:val="00F363BF"/>
    <w:rsid w:val="00F41B3C"/>
    <w:rsid w:val="00FB721A"/>
    <w:rsid w:val="00FE3F65"/>
    <w:rsid w:val="22BD06D9"/>
    <w:rsid w:val="24D95420"/>
    <w:rsid w:val="587F4EC8"/>
    <w:rsid w:val="63EC3792"/>
    <w:rsid w:val="6EF95A8C"/>
    <w:rsid w:val="71182FE3"/>
    <w:rsid w:val="743E11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semiHidden/>
    <w:unhideWhenUsed/>
    <w:qFormat/>
    <w:rPr>
      <w:rFonts w:asciiTheme="majorHAnsi" w:eastAsia="黑体" w:hAnsiTheme="majorHAnsi" w:cstheme="majorBidi"/>
      <w:sz w:val="20"/>
      <w:szCs w:val="20"/>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rPr>
      <w:sz w:val="18"/>
      <w:szCs w:val="18"/>
    </w:rPr>
  </w:style>
  <w:style w:type="paragraph" w:customStyle="1" w:styleId="4">
    <w:name w:val="题注4"/>
    <w:basedOn w:val="a"/>
    <w:next w:val="a3"/>
    <w:qFormat/>
    <w:pPr>
      <w:ind w:leftChars="-22" w:left="-46" w:right="-108"/>
      <w:jc w:val="center"/>
    </w:pPr>
    <w:rPr>
      <w:rFonts w:ascii="宋体" w:eastAsia="宋体" w:hAnsi="宋体" w:cs="Times New Roman"/>
      <w:b/>
      <w:color w:val="000000"/>
      <w:szCs w:val="21"/>
      <w:lang w:val="en-GB"/>
    </w:rPr>
  </w:style>
  <w:style w:type="character" w:customStyle="1" w:styleId="Char">
    <w:name w:val="批注框文本 Char"/>
    <w:basedOn w:val="a0"/>
    <w:link w:val="a4"/>
    <w:uiPriority w:val="99"/>
    <w:semiHidden/>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semiHidden/>
    <w:unhideWhenUsed/>
    <w:qFormat/>
    <w:rPr>
      <w:rFonts w:asciiTheme="majorHAnsi" w:eastAsia="黑体" w:hAnsiTheme="majorHAnsi" w:cstheme="majorBidi"/>
      <w:sz w:val="20"/>
      <w:szCs w:val="20"/>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rPr>
      <w:sz w:val="18"/>
      <w:szCs w:val="18"/>
    </w:rPr>
  </w:style>
  <w:style w:type="paragraph" w:customStyle="1" w:styleId="4">
    <w:name w:val="题注4"/>
    <w:basedOn w:val="a"/>
    <w:next w:val="a3"/>
    <w:qFormat/>
    <w:pPr>
      <w:ind w:leftChars="-22" w:left="-46" w:right="-108"/>
      <w:jc w:val="center"/>
    </w:pPr>
    <w:rPr>
      <w:rFonts w:ascii="宋体" w:eastAsia="宋体" w:hAnsi="宋体" w:cs="Times New Roman"/>
      <w:b/>
      <w:color w:val="000000"/>
      <w:szCs w:val="21"/>
      <w:lang w:val="en-GB"/>
    </w:rPr>
  </w:style>
  <w:style w:type="character" w:customStyle="1" w:styleId="Char">
    <w:name w:val="批注框文本 Char"/>
    <w:basedOn w:val="a0"/>
    <w:link w:val="a4"/>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5</Pages>
  <Words>348</Words>
  <Characters>1988</Characters>
  <Application>Microsoft Office Word</Application>
  <DocSecurity>0</DocSecurity>
  <Lines>16</Lines>
  <Paragraphs>4</Paragraphs>
  <ScaleCrop>false</ScaleCrop>
  <Company>china</Company>
  <LinksUpToDate>false</LinksUpToDate>
  <CharactersWithSpaces>2332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管理员</dc:creator>
  <cp:lastModifiedBy>gyb1</cp:lastModifiedBy>
  <cp:revision>10</cp:revision>
  <cp:lastPrinted>2019-01-22T03:25:00Z</cp:lastPrinted>
  <dcterms:created xsi:type="dcterms:W3CDTF">2019-04-17T09:39:00Z</dcterms:created>
  <dcterms:modified xsi:type="dcterms:W3CDTF">2019-05-05T01:08:00Z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2052-11.3.0.8513</vt:lpwstr>
  </property>
</Properties>
</file>