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65" w:type="dxa"/>
        <w:tblLayout w:type="fixed"/>
        <w:tblLook w:val="0000" w:firstRow="0" w:lastRow="0" w:firstColumn="0" w:lastColumn="0" w:noHBand="0" w:noVBand="0"/>
      </w:tblPr>
      <w:tblGrid>
        <w:gridCol w:w="1396"/>
        <w:gridCol w:w="4382"/>
        <w:gridCol w:w="1701"/>
        <w:gridCol w:w="1686"/>
      </w:tblGrid>
      <w:tr w:rsidR="00DF368F" w:rsidRPr="0091123C" w:rsidTr="003A799F">
        <w:trPr>
          <w:trHeight w:val="992"/>
        </w:trPr>
        <w:tc>
          <w:tcPr>
            <w:tcW w:w="1396" w:type="dxa"/>
            <w:tcBorders>
              <w:top w:val="single" w:sz="12" w:space="0" w:color="000000"/>
              <w:left w:val="single" w:sz="12" w:space="0" w:color="000000"/>
              <w:bottom w:val="single" w:sz="6" w:space="0" w:color="000000"/>
              <w:right w:val="single" w:sz="6" w:space="0" w:color="000000"/>
            </w:tcBorders>
            <w:vAlign w:val="center"/>
          </w:tcPr>
          <w:p w:rsidR="00DF368F" w:rsidRPr="0091123C" w:rsidRDefault="00DF368F" w:rsidP="003A799F">
            <w:pPr>
              <w:widowControl/>
              <w:jc w:val="center"/>
              <w:rPr>
                <w:rFonts w:ascii="宋体" w:hAnsi="宋体"/>
                <w:kern w:val="0"/>
                <w:sz w:val="24"/>
                <w:szCs w:val="24"/>
              </w:rPr>
            </w:pPr>
            <w:r w:rsidRPr="0091123C">
              <w:rPr>
                <w:rFonts w:ascii="宋体" w:hAnsi="宋体" w:hint="eastAsia"/>
                <w:kern w:val="0"/>
                <w:sz w:val="24"/>
                <w:szCs w:val="24"/>
              </w:rPr>
              <w:t>设备名称</w:t>
            </w:r>
          </w:p>
        </w:tc>
        <w:tc>
          <w:tcPr>
            <w:tcW w:w="4382" w:type="dxa"/>
            <w:tcBorders>
              <w:top w:val="single" w:sz="12" w:space="0" w:color="000000"/>
              <w:left w:val="nil"/>
              <w:bottom w:val="single" w:sz="6" w:space="0" w:color="000000"/>
              <w:right w:val="single" w:sz="12" w:space="0" w:color="000000"/>
            </w:tcBorders>
            <w:vAlign w:val="center"/>
          </w:tcPr>
          <w:p w:rsidR="00DF368F" w:rsidRPr="0091123C" w:rsidRDefault="00DF368F" w:rsidP="001C3108">
            <w:pPr>
              <w:widowControl/>
              <w:jc w:val="center"/>
              <w:rPr>
                <w:rFonts w:ascii="宋体" w:hAnsi="宋体"/>
                <w:kern w:val="0"/>
                <w:sz w:val="24"/>
                <w:szCs w:val="24"/>
              </w:rPr>
            </w:pPr>
            <w:r>
              <w:rPr>
                <w:rFonts w:ascii="宋体" w:hAnsi="宋体" w:hint="eastAsia"/>
                <w:kern w:val="0"/>
                <w:sz w:val="24"/>
                <w:szCs w:val="24"/>
              </w:rPr>
              <w:t>财务会计技能竞赛全真模拟训练平台</w:t>
            </w:r>
          </w:p>
        </w:tc>
        <w:tc>
          <w:tcPr>
            <w:tcW w:w="1701" w:type="dxa"/>
            <w:tcBorders>
              <w:top w:val="single" w:sz="12" w:space="0" w:color="000000"/>
              <w:left w:val="single" w:sz="6" w:space="0" w:color="000000"/>
              <w:bottom w:val="single" w:sz="6" w:space="0" w:color="000000"/>
              <w:right w:val="single" w:sz="12" w:space="0" w:color="000000"/>
            </w:tcBorders>
            <w:vAlign w:val="center"/>
          </w:tcPr>
          <w:p w:rsidR="006960F0" w:rsidRDefault="006960F0" w:rsidP="006960F0">
            <w:pPr>
              <w:widowControl/>
              <w:jc w:val="center"/>
              <w:rPr>
                <w:rFonts w:ascii="宋体" w:hAnsi="宋体" w:hint="eastAsia"/>
                <w:kern w:val="0"/>
                <w:sz w:val="24"/>
                <w:szCs w:val="24"/>
              </w:rPr>
            </w:pPr>
            <w:r>
              <w:rPr>
                <w:rFonts w:ascii="宋体" w:hAnsi="宋体" w:hint="eastAsia"/>
                <w:kern w:val="0"/>
                <w:sz w:val="24"/>
                <w:szCs w:val="24"/>
              </w:rPr>
              <w:t>预算</w:t>
            </w:r>
            <w:r w:rsidR="00DF368F" w:rsidRPr="0091123C">
              <w:rPr>
                <w:rFonts w:ascii="宋体" w:hAnsi="宋体" w:hint="eastAsia"/>
                <w:kern w:val="0"/>
                <w:sz w:val="24"/>
                <w:szCs w:val="24"/>
              </w:rPr>
              <w:t>单价</w:t>
            </w:r>
          </w:p>
          <w:p w:rsidR="00DF368F" w:rsidRPr="0091123C" w:rsidRDefault="00DF368F" w:rsidP="006960F0">
            <w:pPr>
              <w:widowControl/>
              <w:jc w:val="center"/>
              <w:rPr>
                <w:rFonts w:ascii="宋体" w:hAnsi="宋体"/>
                <w:kern w:val="0"/>
                <w:sz w:val="24"/>
                <w:szCs w:val="24"/>
              </w:rPr>
            </w:pPr>
            <w:r w:rsidRPr="0091123C">
              <w:rPr>
                <w:rFonts w:ascii="宋体" w:hAnsi="宋体" w:hint="eastAsia"/>
                <w:kern w:val="0"/>
                <w:sz w:val="24"/>
                <w:szCs w:val="24"/>
              </w:rPr>
              <w:t>（万元）</w:t>
            </w:r>
          </w:p>
        </w:tc>
        <w:tc>
          <w:tcPr>
            <w:tcW w:w="1686" w:type="dxa"/>
            <w:tcBorders>
              <w:top w:val="single" w:sz="12" w:space="0" w:color="000000"/>
              <w:left w:val="single" w:sz="6" w:space="0" w:color="000000"/>
              <w:bottom w:val="single" w:sz="6" w:space="0" w:color="000000"/>
              <w:right w:val="single" w:sz="12" w:space="0" w:color="000000"/>
            </w:tcBorders>
            <w:vAlign w:val="center"/>
          </w:tcPr>
          <w:p w:rsidR="00DF368F" w:rsidRPr="0091123C" w:rsidRDefault="00DF368F" w:rsidP="003A799F">
            <w:pPr>
              <w:widowControl/>
              <w:jc w:val="center"/>
              <w:rPr>
                <w:rFonts w:ascii="宋体" w:hAnsi="宋体"/>
                <w:kern w:val="0"/>
                <w:sz w:val="24"/>
                <w:szCs w:val="24"/>
              </w:rPr>
            </w:pPr>
            <w:r>
              <w:rPr>
                <w:rFonts w:ascii="宋体" w:hAnsi="宋体"/>
                <w:kern w:val="0"/>
                <w:sz w:val="24"/>
                <w:szCs w:val="24"/>
              </w:rPr>
              <w:t>18.</w:t>
            </w:r>
            <w:r>
              <w:rPr>
                <w:rFonts w:ascii="宋体" w:hAnsi="宋体" w:hint="eastAsia"/>
                <w:kern w:val="0"/>
                <w:sz w:val="24"/>
                <w:szCs w:val="24"/>
              </w:rPr>
              <w:t>8</w:t>
            </w:r>
          </w:p>
        </w:tc>
      </w:tr>
      <w:tr w:rsidR="00DF368F" w:rsidRPr="0091123C" w:rsidTr="003A799F">
        <w:trPr>
          <w:trHeight w:val="1403"/>
        </w:trPr>
        <w:tc>
          <w:tcPr>
            <w:tcW w:w="1396" w:type="dxa"/>
            <w:tcBorders>
              <w:top w:val="single" w:sz="6" w:space="0" w:color="000000"/>
              <w:left w:val="single" w:sz="12" w:space="0" w:color="000000"/>
              <w:bottom w:val="single" w:sz="6" w:space="0" w:color="000000"/>
              <w:right w:val="single" w:sz="6" w:space="0" w:color="000000"/>
            </w:tcBorders>
            <w:vAlign w:val="center"/>
          </w:tcPr>
          <w:p w:rsidR="00DF368F" w:rsidRPr="00EA440B" w:rsidRDefault="00DF368F" w:rsidP="003A799F">
            <w:pPr>
              <w:widowControl/>
              <w:jc w:val="center"/>
              <w:rPr>
                <w:rFonts w:ascii="宋体" w:hAnsi="宋体"/>
                <w:kern w:val="0"/>
                <w:sz w:val="24"/>
                <w:szCs w:val="24"/>
              </w:rPr>
            </w:pPr>
            <w:r w:rsidRPr="00EA440B">
              <w:rPr>
                <w:rFonts w:ascii="宋体" w:hAnsi="宋体" w:hint="eastAsia"/>
                <w:kern w:val="0"/>
                <w:sz w:val="24"/>
                <w:szCs w:val="24"/>
              </w:rPr>
              <w:t>技术参数要求</w:t>
            </w:r>
          </w:p>
        </w:tc>
        <w:tc>
          <w:tcPr>
            <w:tcW w:w="7769" w:type="dxa"/>
            <w:gridSpan w:val="3"/>
            <w:tcBorders>
              <w:top w:val="single" w:sz="6" w:space="0" w:color="000000"/>
              <w:left w:val="nil"/>
              <w:bottom w:val="single" w:sz="6" w:space="0" w:color="000000"/>
              <w:right w:val="single" w:sz="12" w:space="0" w:color="000000"/>
            </w:tcBorders>
          </w:tcPr>
          <w:p w:rsidR="00DF368F" w:rsidRPr="004D0D56" w:rsidRDefault="00DF368F" w:rsidP="003A799F">
            <w:pPr>
              <w:spacing w:line="276" w:lineRule="auto"/>
              <w:rPr>
                <w:rFonts w:ascii="宋体" w:hAnsi="宋体" w:cs="仿宋"/>
                <w:sz w:val="18"/>
                <w:szCs w:val="18"/>
              </w:rPr>
            </w:pPr>
            <w:r w:rsidRPr="004D0D56">
              <w:rPr>
                <w:rFonts w:ascii="宋体" w:hAnsi="宋体" w:cs="仿宋" w:hint="eastAsia"/>
                <w:sz w:val="18"/>
                <w:szCs w:val="18"/>
              </w:rPr>
              <w:t>一、参数指标</w:t>
            </w:r>
          </w:p>
          <w:p w:rsidR="00DF368F" w:rsidRPr="004D0D56" w:rsidRDefault="00DF368F" w:rsidP="001A79D9">
            <w:pPr>
              <w:pStyle w:val="a5"/>
              <w:numPr>
                <w:ilvl w:val="0"/>
                <w:numId w:val="3"/>
              </w:numPr>
              <w:spacing w:line="276" w:lineRule="auto"/>
              <w:ind w:firstLineChars="0"/>
              <w:rPr>
                <w:rFonts w:ascii="宋体" w:hAnsi="宋体" w:cs="仿宋"/>
                <w:sz w:val="18"/>
                <w:szCs w:val="18"/>
              </w:rPr>
            </w:pPr>
            <w:r w:rsidRPr="004D0D56">
              <w:rPr>
                <w:rFonts w:ascii="宋体" w:hAnsi="宋体" w:cs="仿宋" w:hint="eastAsia"/>
                <w:sz w:val="18"/>
                <w:szCs w:val="18"/>
              </w:rPr>
              <w:t>平台为B/S网络版，兼容主流浏览器，安装机房服务器，学生电</w:t>
            </w:r>
            <w:bookmarkStart w:id="0" w:name="_GoBack"/>
            <w:bookmarkEnd w:id="0"/>
            <w:r w:rsidRPr="004D0D56">
              <w:rPr>
                <w:rFonts w:ascii="宋体" w:hAnsi="宋体" w:cs="仿宋" w:hint="eastAsia"/>
                <w:sz w:val="18"/>
                <w:szCs w:val="18"/>
              </w:rPr>
              <w:t>脑直接通过网页访问使用，无用户数量限制，方便所有相关专业学生使用。</w:t>
            </w:r>
            <w:r w:rsidRPr="004D0D56">
              <w:rPr>
                <w:rFonts w:ascii="宋体" w:hAnsi="宋体" w:cs="仿宋" w:hint="eastAsia"/>
                <w:sz w:val="18"/>
                <w:szCs w:val="18"/>
                <w:lang w:val="zh-CN"/>
              </w:rPr>
              <w:t>平台支持互联网应用模式，可7*24小时使用。</w:t>
            </w:r>
          </w:p>
          <w:p w:rsidR="00DF368F" w:rsidRPr="004D0D56" w:rsidRDefault="00DF368F" w:rsidP="001A79D9">
            <w:pPr>
              <w:pStyle w:val="a5"/>
              <w:numPr>
                <w:ilvl w:val="0"/>
                <w:numId w:val="3"/>
              </w:numPr>
              <w:spacing w:line="276" w:lineRule="auto"/>
              <w:ind w:firstLineChars="0"/>
              <w:rPr>
                <w:rFonts w:ascii="宋体" w:hAnsi="宋体" w:cs="仿宋"/>
                <w:sz w:val="18"/>
                <w:szCs w:val="18"/>
              </w:rPr>
            </w:pPr>
            <w:r w:rsidRPr="004D0D56">
              <w:rPr>
                <w:rFonts w:ascii="宋体" w:hAnsi="宋体" w:cs="仿宋" w:hint="eastAsia"/>
                <w:sz w:val="18"/>
                <w:szCs w:val="18"/>
              </w:rPr>
              <w:t>使用主流数据库：MySQL5.6，按业务需要支持横向扩展，支持分库、分表、读写分离等。</w:t>
            </w:r>
          </w:p>
          <w:p w:rsidR="00DF368F" w:rsidRPr="004D0D56" w:rsidRDefault="00DF368F" w:rsidP="001A79D9">
            <w:pPr>
              <w:pStyle w:val="a5"/>
              <w:numPr>
                <w:ilvl w:val="0"/>
                <w:numId w:val="3"/>
              </w:numPr>
              <w:spacing w:line="276" w:lineRule="auto"/>
              <w:ind w:firstLineChars="0"/>
              <w:rPr>
                <w:rFonts w:ascii="宋体" w:hAnsi="宋体" w:cs="仿宋"/>
                <w:sz w:val="18"/>
                <w:szCs w:val="18"/>
              </w:rPr>
            </w:pPr>
            <w:r w:rsidRPr="004D0D56">
              <w:rPr>
                <w:rFonts w:ascii="宋体" w:hAnsi="宋体" w:cs="仿宋" w:hint="eastAsia"/>
                <w:sz w:val="18"/>
                <w:szCs w:val="18"/>
              </w:rPr>
              <w:t xml:space="preserve">软件基于JAVA J2EE技术开发，三层式架构，实现高可用性、安全性、可扩展性和可靠性。既可运行在windows操作系统，也可以运行在 </w:t>
            </w:r>
            <w:proofErr w:type="spellStart"/>
            <w:r w:rsidRPr="004D0D56">
              <w:rPr>
                <w:rFonts w:ascii="宋体" w:hAnsi="宋体" w:cs="仿宋" w:hint="eastAsia"/>
                <w:sz w:val="18"/>
                <w:szCs w:val="18"/>
              </w:rPr>
              <w:t>unix</w:t>
            </w:r>
            <w:proofErr w:type="spellEnd"/>
            <w:r w:rsidRPr="004D0D56">
              <w:rPr>
                <w:rFonts w:ascii="宋体" w:hAnsi="宋体" w:cs="仿宋" w:hint="eastAsia"/>
                <w:sz w:val="18"/>
                <w:szCs w:val="18"/>
              </w:rPr>
              <w:t xml:space="preserve"> 、 </w:t>
            </w:r>
            <w:proofErr w:type="spellStart"/>
            <w:r w:rsidRPr="004D0D56">
              <w:rPr>
                <w:rFonts w:ascii="宋体" w:hAnsi="宋体" w:cs="仿宋" w:hint="eastAsia"/>
                <w:sz w:val="18"/>
                <w:szCs w:val="18"/>
              </w:rPr>
              <w:t>linux</w:t>
            </w:r>
            <w:proofErr w:type="spellEnd"/>
            <w:r w:rsidRPr="004D0D56">
              <w:rPr>
                <w:rFonts w:ascii="宋体" w:hAnsi="宋体" w:cs="仿宋" w:hint="eastAsia"/>
                <w:sz w:val="18"/>
                <w:szCs w:val="18"/>
              </w:rPr>
              <w:t xml:space="preserve"> 等操作系统上。</w:t>
            </w:r>
          </w:p>
          <w:p w:rsidR="00DF368F" w:rsidRPr="004D0D56" w:rsidRDefault="00DF368F" w:rsidP="001A79D9">
            <w:pPr>
              <w:pStyle w:val="a5"/>
              <w:numPr>
                <w:ilvl w:val="0"/>
                <w:numId w:val="3"/>
              </w:numPr>
              <w:spacing w:line="276" w:lineRule="auto"/>
              <w:ind w:firstLineChars="0"/>
              <w:rPr>
                <w:rFonts w:ascii="宋体" w:hAnsi="宋体" w:cs="仿宋"/>
                <w:sz w:val="18"/>
                <w:szCs w:val="18"/>
              </w:rPr>
            </w:pPr>
            <w:r w:rsidRPr="004D0D56">
              <w:rPr>
                <w:rFonts w:ascii="宋体" w:hAnsi="宋体" w:cs="仿宋" w:hint="eastAsia"/>
                <w:sz w:val="18"/>
                <w:szCs w:val="18"/>
              </w:rPr>
              <w:t>系统应用采用MVC架构，展现层通过HTML实现；控制层通过Controller实现；模型层通过Java标准类来实现；与数据库的接口采用对JDBC进行轻量级封装的DAO提供的接口。</w:t>
            </w:r>
            <w:r w:rsidRPr="004D0D56">
              <w:rPr>
                <w:rFonts w:ascii="宋体" w:hAnsi="宋体" w:cs="仿宋" w:hint="eastAsia"/>
                <w:sz w:val="18"/>
                <w:szCs w:val="18"/>
                <w:lang w:val="zh-CN"/>
              </w:rPr>
              <w:t>并采用ajax局部刷新技术提高操作体验。</w:t>
            </w:r>
          </w:p>
          <w:p w:rsidR="00DF368F" w:rsidRPr="004D0D56" w:rsidRDefault="00DF368F" w:rsidP="001A79D9">
            <w:pPr>
              <w:pStyle w:val="a5"/>
              <w:numPr>
                <w:ilvl w:val="0"/>
                <w:numId w:val="3"/>
              </w:numPr>
              <w:spacing w:line="276" w:lineRule="auto"/>
              <w:ind w:firstLineChars="0"/>
              <w:rPr>
                <w:rFonts w:ascii="宋体" w:hAnsi="宋体" w:cs="仿宋"/>
                <w:sz w:val="18"/>
                <w:szCs w:val="18"/>
              </w:rPr>
            </w:pPr>
            <w:r w:rsidRPr="004D0D56">
              <w:rPr>
                <w:rFonts w:ascii="宋体" w:hAnsi="宋体" w:cs="仿宋" w:hint="eastAsia"/>
                <w:sz w:val="18"/>
                <w:szCs w:val="18"/>
              </w:rPr>
              <w:t>系统所有操作通过</w:t>
            </w:r>
            <w:proofErr w:type="spellStart"/>
            <w:r w:rsidRPr="004D0D56">
              <w:rPr>
                <w:rFonts w:ascii="宋体" w:hAnsi="宋体" w:cs="仿宋" w:hint="eastAsia"/>
                <w:sz w:val="18"/>
                <w:szCs w:val="18"/>
              </w:rPr>
              <w:t>LogBack</w:t>
            </w:r>
            <w:proofErr w:type="spellEnd"/>
            <w:r w:rsidRPr="004D0D56">
              <w:rPr>
                <w:rFonts w:ascii="宋体" w:hAnsi="宋体" w:cs="仿宋" w:hint="eastAsia"/>
                <w:sz w:val="18"/>
                <w:szCs w:val="18"/>
              </w:rPr>
              <w:t>记录操作日志；层与层之间关联采用松耦合框架技术实现业务。以业务模型为中心，实现数据、业务逻辑和展现分离；通过对业务的统筹分组达到系统的模块化和</w:t>
            </w:r>
            <w:proofErr w:type="gramStart"/>
            <w:r w:rsidRPr="004D0D56">
              <w:rPr>
                <w:rFonts w:ascii="宋体" w:hAnsi="宋体" w:cs="仿宋" w:hint="eastAsia"/>
                <w:sz w:val="18"/>
                <w:szCs w:val="18"/>
              </w:rPr>
              <w:t>可</w:t>
            </w:r>
            <w:proofErr w:type="gramEnd"/>
            <w:r w:rsidRPr="004D0D56">
              <w:rPr>
                <w:rFonts w:ascii="宋体" w:hAnsi="宋体" w:cs="仿宋" w:hint="eastAsia"/>
                <w:sz w:val="18"/>
                <w:szCs w:val="18"/>
              </w:rPr>
              <w:t>配置化；通过对系统不同层次的管理增强了系统的稳定性、兼容性。</w:t>
            </w:r>
          </w:p>
          <w:p w:rsidR="00DF368F" w:rsidRPr="004D0D56" w:rsidRDefault="00DF368F" w:rsidP="001A79D9">
            <w:pPr>
              <w:pStyle w:val="a5"/>
              <w:numPr>
                <w:ilvl w:val="0"/>
                <w:numId w:val="3"/>
              </w:numPr>
              <w:spacing w:line="276" w:lineRule="auto"/>
              <w:ind w:firstLineChars="0"/>
              <w:rPr>
                <w:rFonts w:ascii="宋体" w:hAnsi="宋体" w:cs="仿宋"/>
                <w:sz w:val="18"/>
                <w:szCs w:val="18"/>
                <w:lang w:bidi="ar"/>
              </w:rPr>
            </w:pPr>
            <w:r w:rsidRPr="004D0D56">
              <w:rPr>
                <w:rFonts w:ascii="宋体" w:hAnsi="宋体" w:cs="仿宋" w:hint="eastAsia"/>
                <w:sz w:val="18"/>
                <w:szCs w:val="18"/>
              </w:rPr>
              <w:t>★系统对学生提交的答题结果实时进行评分，</w:t>
            </w:r>
            <w:r w:rsidRPr="004D0D56">
              <w:rPr>
                <w:rFonts w:ascii="宋体" w:hAnsi="宋体" w:cs="仿宋" w:hint="eastAsia"/>
                <w:sz w:val="18"/>
                <w:szCs w:val="18"/>
                <w:lang w:bidi="ar"/>
              </w:rPr>
              <w:t>支持实时成绩查询，分数段统计，考场监控，成绩分析。</w:t>
            </w:r>
          </w:p>
          <w:p w:rsidR="00DF368F" w:rsidRPr="004D0D56" w:rsidRDefault="00DF368F" w:rsidP="001A79D9">
            <w:pPr>
              <w:pStyle w:val="a5"/>
              <w:numPr>
                <w:ilvl w:val="0"/>
                <w:numId w:val="3"/>
              </w:numPr>
              <w:spacing w:line="276" w:lineRule="auto"/>
              <w:ind w:firstLineChars="0"/>
              <w:rPr>
                <w:rFonts w:ascii="宋体" w:hAnsi="宋体" w:cs="仿宋"/>
                <w:sz w:val="18"/>
                <w:szCs w:val="18"/>
                <w:lang w:bidi="ar"/>
              </w:rPr>
            </w:pPr>
            <w:r w:rsidRPr="004D0D56">
              <w:rPr>
                <w:rFonts w:ascii="宋体" w:hAnsi="宋体" w:cs="仿宋" w:hint="eastAsia"/>
                <w:sz w:val="18"/>
                <w:szCs w:val="18"/>
              </w:rPr>
              <w:t>★</w:t>
            </w:r>
            <w:r w:rsidRPr="004D0D56">
              <w:rPr>
                <w:rFonts w:ascii="宋体" w:hAnsi="宋体" w:cs="仿宋" w:hint="eastAsia"/>
                <w:sz w:val="18"/>
                <w:szCs w:val="18"/>
                <w:lang w:bidi="ar"/>
              </w:rPr>
              <w:t>平台设有功能工具箱，涵盖计算器、函数计算器、EXCEL插件等实用工具，学生可通过EXCEL插件直接在表单上自由运算及运用函数公式计算。</w:t>
            </w:r>
          </w:p>
          <w:p w:rsidR="00DF368F" w:rsidRPr="004D0D56" w:rsidRDefault="00DF368F" w:rsidP="001A79D9">
            <w:pPr>
              <w:pStyle w:val="a5"/>
              <w:numPr>
                <w:ilvl w:val="0"/>
                <w:numId w:val="3"/>
              </w:numPr>
              <w:spacing w:line="276" w:lineRule="auto"/>
              <w:ind w:firstLineChars="0"/>
              <w:rPr>
                <w:rFonts w:ascii="宋体" w:hAnsi="宋体" w:cs="仿宋"/>
                <w:sz w:val="18"/>
                <w:szCs w:val="18"/>
                <w:lang w:bidi="ar"/>
              </w:rPr>
            </w:pPr>
            <w:r w:rsidRPr="004D0D56">
              <w:rPr>
                <w:rFonts w:ascii="宋体" w:hAnsi="宋体" w:cs="仿宋" w:hint="eastAsia"/>
                <w:sz w:val="18"/>
                <w:szCs w:val="18"/>
              </w:rPr>
              <w:t>★</w:t>
            </w:r>
            <w:r w:rsidRPr="004D0D56">
              <w:rPr>
                <w:rFonts w:ascii="宋体" w:hAnsi="宋体" w:cs="仿宋" w:hint="eastAsia"/>
                <w:sz w:val="18"/>
                <w:szCs w:val="18"/>
                <w:lang w:bidi="ar"/>
              </w:rPr>
              <w:t>平台支持单选题、多选题、判断题、实训题、业务题、银行题、报税题，Excel题，前置题型（</w:t>
            </w:r>
            <w:r w:rsidRPr="004D0D56">
              <w:rPr>
                <w:rFonts w:ascii="宋体" w:hAnsi="宋体" w:cs="仿宋"/>
                <w:sz w:val="18"/>
                <w:szCs w:val="18"/>
                <w:lang w:bidi="ar"/>
              </w:rPr>
              <w:t>需要前面的任务做完才能解锁</w:t>
            </w:r>
            <w:r w:rsidRPr="004D0D56">
              <w:rPr>
                <w:rFonts w:ascii="宋体" w:hAnsi="宋体" w:cs="仿宋" w:hint="eastAsia"/>
                <w:sz w:val="18"/>
                <w:szCs w:val="18"/>
                <w:lang w:bidi="ar"/>
              </w:rPr>
              <w:t>），让出题更加灵活；题目可以在不同角色中流转。</w:t>
            </w:r>
          </w:p>
          <w:p w:rsidR="00DF368F" w:rsidRPr="004D0D56" w:rsidRDefault="00DF368F" w:rsidP="001A79D9">
            <w:pPr>
              <w:pStyle w:val="a5"/>
              <w:numPr>
                <w:ilvl w:val="0"/>
                <w:numId w:val="3"/>
              </w:numPr>
              <w:spacing w:line="276" w:lineRule="auto"/>
              <w:ind w:firstLineChars="0"/>
              <w:rPr>
                <w:rFonts w:ascii="宋体" w:hAnsi="宋体" w:cs="仿宋"/>
                <w:sz w:val="18"/>
                <w:szCs w:val="18"/>
                <w:lang w:bidi="ar"/>
              </w:rPr>
            </w:pPr>
            <w:r w:rsidRPr="004D0D56">
              <w:rPr>
                <w:rFonts w:ascii="宋体" w:hAnsi="宋体" w:cs="仿宋" w:hint="eastAsia"/>
                <w:sz w:val="18"/>
                <w:szCs w:val="18"/>
              </w:rPr>
              <w:t>★</w:t>
            </w:r>
            <w:r w:rsidRPr="004D0D56">
              <w:rPr>
                <w:rFonts w:ascii="宋体" w:hAnsi="宋体" w:cs="仿宋" w:hint="eastAsia"/>
                <w:sz w:val="18"/>
                <w:szCs w:val="18"/>
                <w:lang w:bidi="ar"/>
              </w:rPr>
              <w:t>支持案例库导入导出复制。</w:t>
            </w:r>
          </w:p>
          <w:p w:rsidR="00DF368F" w:rsidRPr="004D0D56" w:rsidRDefault="00DF368F" w:rsidP="001A79D9">
            <w:pPr>
              <w:pStyle w:val="a5"/>
              <w:numPr>
                <w:ilvl w:val="0"/>
                <w:numId w:val="3"/>
              </w:numPr>
              <w:spacing w:line="276" w:lineRule="auto"/>
              <w:ind w:firstLineChars="0"/>
              <w:rPr>
                <w:rFonts w:ascii="宋体" w:hAnsi="宋体" w:cs="仿宋"/>
                <w:sz w:val="18"/>
                <w:szCs w:val="18"/>
                <w:lang w:bidi="ar"/>
              </w:rPr>
            </w:pPr>
            <w:r w:rsidRPr="004D0D56">
              <w:rPr>
                <w:rFonts w:ascii="宋体" w:hAnsi="宋体" w:cs="仿宋" w:hint="eastAsia"/>
                <w:sz w:val="18"/>
                <w:szCs w:val="18"/>
              </w:rPr>
              <w:t>★</w:t>
            </w:r>
            <w:r w:rsidRPr="004D0D56">
              <w:rPr>
                <w:rFonts w:ascii="宋体" w:hAnsi="宋体" w:cs="仿宋" w:hint="eastAsia"/>
                <w:sz w:val="18"/>
                <w:szCs w:val="18"/>
                <w:lang w:bidi="ar"/>
              </w:rPr>
              <w:t>全新的单据整理题型，支持系统整理和</w:t>
            </w:r>
            <w:proofErr w:type="gramStart"/>
            <w:r w:rsidRPr="004D0D56">
              <w:rPr>
                <w:rFonts w:ascii="宋体" w:hAnsi="宋体" w:cs="仿宋" w:hint="eastAsia"/>
                <w:sz w:val="18"/>
                <w:szCs w:val="18"/>
                <w:lang w:bidi="ar"/>
              </w:rPr>
              <w:t>二维码整理</w:t>
            </w:r>
            <w:proofErr w:type="gramEnd"/>
            <w:r w:rsidRPr="004D0D56">
              <w:rPr>
                <w:rFonts w:ascii="宋体" w:hAnsi="宋体" w:cs="仿宋" w:hint="eastAsia"/>
                <w:sz w:val="18"/>
                <w:szCs w:val="18"/>
                <w:lang w:bidi="ar"/>
              </w:rPr>
              <w:t>，让用户更加真实地体验到单据整理到填写凭证的财务实操过程。进行审核并进行批准或驳回等操作。</w:t>
            </w:r>
          </w:p>
          <w:p w:rsidR="00DF368F" w:rsidRPr="004D0D56" w:rsidRDefault="00DF368F" w:rsidP="001A79D9">
            <w:pPr>
              <w:pStyle w:val="a5"/>
              <w:numPr>
                <w:ilvl w:val="0"/>
                <w:numId w:val="3"/>
              </w:numPr>
              <w:spacing w:line="276" w:lineRule="auto"/>
              <w:ind w:firstLineChars="0"/>
              <w:rPr>
                <w:rFonts w:ascii="宋体" w:hAnsi="宋体" w:cs="仿宋"/>
                <w:sz w:val="18"/>
                <w:szCs w:val="18"/>
                <w:lang w:bidi="ar"/>
              </w:rPr>
            </w:pPr>
            <w:r w:rsidRPr="004D0D56">
              <w:rPr>
                <w:rFonts w:ascii="宋体" w:hAnsi="宋体" w:cs="仿宋" w:hint="eastAsia"/>
                <w:sz w:val="18"/>
                <w:szCs w:val="18"/>
                <w:lang w:bidi="ar"/>
              </w:rPr>
              <w:t>★具有模糊答案功能，即允许学生采用和标准答案不同的正确答案表达方式（比如：1、人民币大写“元”“整”和“圆”“正”互认，现金支票用途“提现”和“取现”“提取现金”等互认），允许学生答案行顺序与标准答案不同（比如会计分录多借多贷时允许借和</w:t>
            </w:r>
            <w:proofErr w:type="gramStart"/>
            <w:r w:rsidRPr="004D0D56">
              <w:rPr>
                <w:rFonts w:ascii="宋体" w:hAnsi="宋体" w:cs="仿宋" w:hint="eastAsia"/>
                <w:sz w:val="18"/>
                <w:szCs w:val="18"/>
                <w:lang w:bidi="ar"/>
              </w:rPr>
              <w:t>贷各行</w:t>
            </w:r>
            <w:proofErr w:type="gramEnd"/>
            <w:r w:rsidRPr="004D0D56">
              <w:rPr>
                <w:rFonts w:ascii="宋体" w:hAnsi="宋体" w:cs="仿宋" w:hint="eastAsia"/>
                <w:sz w:val="18"/>
                <w:szCs w:val="18"/>
                <w:lang w:bidi="ar"/>
              </w:rPr>
              <w:t>分录顺序不同），评分系统能够智能识别</w:t>
            </w:r>
            <w:proofErr w:type="gramStart"/>
            <w:r w:rsidRPr="004D0D56">
              <w:rPr>
                <w:rFonts w:ascii="宋体" w:hAnsi="宋体" w:cs="仿宋" w:hint="eastAsia"/>
                <w:sz w:val="18"/>
                <w:szCs w:val="18"/>
                <w:lang w:bidi="ar"/>
              </w:rPr>
              <w:t>互认为</w:t>
            </w:r>
            <w:proofErr w:type="gramEnd"/>
            <w:r w:rsidRPr="004D0D56">
              <w:rPr>
                <w:rFonts w:ascii="宋体" w:hAnsi="宋体" w:cs="仿宋" w:hint="eastAsia"/>
                <w:sz w:val="18"/>
                <w:szCs w:val="18"/>
                <w:lang w:bidi="ar"/>
              </w:rPr>
              <w:t>正确，而不是僵化的只要和正确答案不一样就判错。</w:t>
            </w:r>
          </w:p>
          <w:p w:rsidR="00DF368F" w:rsidRPr="004D0D56" w:rsidRDefault="00DF368F" w:rsidP="001A79D9">
            <w:pPr>
              <w:pStyle w:val="a5"/>
              <w:numPr>
                <w:ilvl w:val="0"/>
                <w:numId w:val="3"/>
              </w:numPr>
              <w:spacing w:line="276" w:lineRule="auto"/>
              <w:ind w:firstLineChars="0"/>
              <w:rPr>
                <w:rFonts w:ascii="宋体" w:hAnsi="宋体" w:cs="仿宋"/>
                <w:sz w:val="18"/>
                <w:szCs w:val="18"/>
                <w:lang w:bidi="ar"/>
              </w:rPr>
            </w:pPr>
            <w:r w:rsidRPr="004D0D56">
              <w:rPr>
                <w:rFonts w:ascii="宋体" w:hAnsi="宋体" w:cs="仿宋" w:hint="eastAsia"/>
                <w:sz w:val="18"/>
                <w:szCs w:val="18"/>
                <w:lang w:bidi="ar"/>
              </w:rPr>
              <w:t>★比赛开始时间可设定按固定时间开启和现场动态开启两种方式。</w:t>
            </w:r>
          </w:p>
          <w:p w:rsidR="00DF368F" w:rsidRPr="004D0D56" w:rsidRDefault="00DF368F" w:rsidP="001A79D9">
            <w:pPr>
              <w:pStyle w:val="a5"/>
              <w:numPr>
                <w:ilvl w:val="0"/>
                <w:numId w:val="3"/>
              </w:numPr>
              <w:spacing w:line="276" w:lineRule="auto"/>
              <w:ind w:firstLineChars="0"/>
              <w:rPr>
                <w:rFonts w:ascii="宋体" w:hAnsi="宋体" w:cs="仿宋"/>
                <w:sz w:val="18"/>
                <w:szCs w:val="18"/>
                <w:lang w:bidi="ar"/>
              </w:rPr>
            </w:pPr>
            <w:r w:rsidRPr="004D0D56">
              <w:rPr>
                <w:rFonts w:ascii="宋体" w:hAnsi="宋体" w:cs="仿宋" w:hint="eastAsia"/>
                <w:sz w:val="18"/>
                <w:szCs w:val="18"/>
                <w:lang w:bidi="ar"/>
              </w:rPr>
              <w:t>★</w:t>
            </w:r>
            <w:r w:rsidRPr="004D0D56">
              <w:rPr>
                <w:rFonts w:ascii="宋体" w:hAnsi="Calibri" w:cs="宋体" w:hint="eastAsia"/>
                <w:color w:val="000000"/>
                <w:sz w:val="18"/>
                <w:szCs w:val="18"/>
                <w:lang w:val="zh-CN"/>
              </w:rPr>
              <w:t>具有</w:t>
            </w:r>
            <w:r w:rsidRPr="004D0D56">
              <w:rPr>
                <w:rFonts w:ascii="宋体" w:hAnsi="Calibri" w:cs="宋体"/>
                <w:color w:val="000000"/>
                <w:sz w:val="18"/>
                <w:szCs w:val="18"/>
                <w:lang w:val="zh-CN"/>
              </w:rPr>
              <w:t>IP</w:t>
            </w:r>
            <w:r w:rsidRPr="004D0D56">
              <w:rPr>
                <w:rFonts w:ascii="宋体" w:hAnsi="Calibri" w:cs="宋体" w:hint="eastAsia"/>
                <w:color w:val="000000"/>
                <w:sz w:val="18"/>
                <w:szCs w:val="18"/>
                <w:lang w:val="zh-CN"/>
              </w:rPr>
              <w:t>筛选功能，教师可设置比赛场次只允许指定的</w:t>
            </w:r>
            <w:r w:rsidRPr="004D0D56">
              <w:rPr>
                <w:rFonts w:ascii="宋体" w:hAnsi="Calibri" w:cs="宋体"/>
                <w:color w:val="000000"/>
                <w:sz w:val="18"/>
                <w:szCs w:val="18"/>
                <w:lang w:val="zh-CN"/>
              </w:rPr>
              <w:t>IP</w:t>
            </w:r>
            <w:r w:rsidRPr="004D0D56">
              <w:rPr>
                <w:rFonts w:ascii="宋体" w:hAnsi="Calibri" w:cs="宋体" w:hint="eastAsia"/>
                <w:color w:val="000000"/>
                <w:sz w:val="18"/>
                <w:szCs w:val="18"/>
                <w:lang w:val="zh-CN"/>
              </w:rPr>
              <w:t>段能进入比赛，方便教师监控</w:t>
            </w:r>
            <w:r w:rsidRPr="004D0D56">
              <w:rPr>
                <w:rFonts w:ascii="宋体" w:hAnsi="宋体" w:cs="仿宋" w:hint="eastAsia"/>
                <w:sz w:val="18"/>
                <w:szCs w:val="18"/>
                <w:lang w:bidi="ar"/>
              </w:rPr>
              <w:t>。</w:t>
            </w:r>
          </w:p>
          <w:p w:rsidR="00DF368F" w:rsidRPr="004D0D56" w:rsidRDefault="00DF368F" w:rsidP="001A79D9">
            <w:pPr>
              <w:pStyle w:val="a5"/>
              <w:numPr>
                <w:ilvl w:val="0"/>
                <w:numId w:val="3"/>
              </w:numPr>
              <w:spacing w:line="276" w:lineRule="auto"/>
              <w:ind w:firstLineChars="0"/>
              <w:rPr>
                <w:rFonts w:ascii="宋体" w:hAnsi="宋体" w:cs="仿宋"/>
                <w:sz w:val="18"/>
                <w:szCs w:val="18"/>
                <w:lang w:bidi="ar"/>
              </w:rPr>
            </w:pPr>
            <w:r w:rsidRPr="004D0D56">
              <w:rPr>
                <w:rFonts w:ascii="宋体" w:hAnsi="宋体" w:cs="仿宋" w:hint="eastAsia"/>
                <w:sz w:val="18"/>
                <w:szCs w:val="18"/>
                <w:lang w:bidi="ar"/>
              </w:rPr>
              <w:t>▲比赛结束后，可查看选手做题情况，支持四个岗位查看各自的做题情况或者切换岗位查看。</w:t>
            </w:r>
          </w:p>
          <w:p w:rsidR="00DF368F" w:rsidRPr="004D0D56" w:rsidRDefault="00DF368F" w:rsidP="001A79D9">
            <w:pPr>
              <w:pStyle w:val="a5"/>
              <w:numPr>
                <w:ilvl w:val="0"/>
                <w:numId w:val="3"/>
              </w:numPr>
              <w:spacing w:line="276" w:lineRule="auto"/>
              <w:ind w:firstLineChars="0"/>
              <w:rPr>
                <w:rFonts w:ascii="宋体" w:hAnsi="宋体" w:cs="仿宋"/>
                <w:sz w:val="18"/>
                <w:szCs w:val="18"/>
                <w:lang w:bidi="ar"/>
              </w:rPr>
            </w:pPr>
            <w:r w:rsidRPr="004D0D56">
              <w:rPr>
                <w:rFonts w:ascii="宋体" w:hAnsi="宋体" w:cs="仿宋" w:hint="eastAsia"/>
                <w:sz w:val="18"/>
                <w:szCs w:val="18"/>
                <w:lang w:bidi="ar"/>
              </w:rPr>
              <w:t>★具有比赛成绩分析功能，可查看每个业务题的最高分、最低分、平均分信息。</w:t>
            </w:r>
          </w:p>
          <w:p w:rsidR="00DF368F" w:rsidRPr="004D0D56" w:rsidRDefault="00DF368F" w:rsidP="001A79D9">
            <w:pPr>
              <w:pStyle w:val="a5"/>
              <w:numPr>
                <w:ilvl w:val="0"/>
                <w:numId w:val="3"/>
              </w:numPr>
              <w:spacing w:line="276" w:lineRule="auto"/>
              <w:ind w:firstLineChars="0"/>
              <w:rPr>
                <w:rFonts w:ascii="宋体" w:hAnsi="宋体" w:cs="仿宋"/>
                <w:sz w:val="18"/>
                <w:szCs w:val="18"/>
                <w:lang w:bidi="ar"/>
              </w:rPr>
            </w:pPr>
            <w:r w:rsidRPr="004D0D56">
              <w:rPr>
                <w:rFonts w:ascii="宋体" w:hAnsi="宋体" w:cs="仿宋" w:hint="eastAsia"/>
                <w:sz w:val="18"/>
                <w:szCs w:val="18"/>
                <w:lang w:bidi="ar"/>
              </w:rPr>
              <w:t>★对于学生误点击结束竞赛的，支持由管理员在后台恢复为继续比赛状态，且原有答题数据还在。</w:t>
            </w:r>
          </w:p>
          <w:p w:rsidR="00DF368F" w:rsidRPr="004D0D56" w:rsidRDefault="00DF368F" w:rsidP="001A79D9">
            <w:pPr>
              <w:pStyle w:val="a5"/>
              <w:numPr>
                <w:ilvl w:val="0"/>
                <w:numId w:val="3"/>
              </w:numPr>
              <w:spacing w:line="276" w:lineRule="auto"/>
              <w:ind w:firstLineChars="0"/>
              <w:rPr>
                <w:rFonts w:ascii="宋体" w:hAnsi="宋体" w:cs="仿宋"/>
                <w:sz w:val="18"/>
                <w:szCs w:val="18"/>
                <w:lang w:bidi="ar"/>
              </w:rPr>
            </w:pPr>
            <w:r w:rsidRPr="004D0D56">
              <w:rPr>
                <w:rFonts w:ascii="宋体" w:hAnsi="宋体" w:cs="仿宋" w:hint="eastAsia"/>
                <w:sz w:val="18"/>
                <w:szCs w:val="18"/>
                <w:lang w:bidi="ar"/>
              </w:rPr>
              <w:t>▲管理员可设定是否允许学生在答题结束后查看做题结果。</w:t>
            </w:r>
          </w:p>
          <w:p w:rsidR="00DF368F" w:rsidRPr="004D0D56" w:rsidRDefault="00DF368F" w:rsidP="001A79D9">
            <w:pPr>
              <w:pStyle w:val="a5"/>
              <w:numPr>
                <w:ilvl w:val="0"/>
                <w:numId w:val="3"/>
              </w:numPr>
              <w:spacing w:line="276" w:lineRule="auto"/>
              <w:ind w:firstLineChars="0"/>
              <w:rPr>
                <w:rFonts w:ascii="宋体" w:hAnsi="宋体" w:cs="仿宋"/>
                <w:sz w:val="18"/>
                <w:szCs w:val="18"/>
                <w:lang w:bidi="ar"/>
              </w:rPr>
            </w:pPr>
            <w:r w:rsidRPr="004D0D56">
              <w:rPr>
                <w:rFonts w:ascii="宋体" w:hAnsi="宋体" w:cs="仿宋" w:hint="eastAsia"/>
                <w:sz w:val="18"/>
                <w:szCs w:val="18"/>
                <w:lang w:bidi="ar"/>
              </w:rPr>
              <w:t>老师可以自己新编实训案例，也可从已有的案例库中复制案例进行修改生成新的</w:t>
            </w:r>
            <w:r w:rsidRPr="004D0D56">
              <w:rPr>
                <w:rFonts w:ascii="宋体" w:hAnsi="宋体" w:cs="仿宋"/>
                <w:sz w:val="18"/>
                <w:szCs w:val="18"/>
                <w:lang w:bidi="ar"/>
              </w:rPr>
              <w:t>实训案例</w:t>
            </w:r>
            <w:r w:rsidRPr="004D0D56">
              <w:rPr>
                <w:rFonts w:ascii="宋体" w:hAnsi="宋体" w:cs="仿宋" w:hint="eastAsia"/>
                <w:sz w:val="18"/>
                <w:szCs w:val="18"/>
                <w:lang w:bidi="ar"/>
              </w:rPr>
              <w:t>，</w:t>
            </w:r>
            <w:r w:rsidRPr="004D0D56">
              <w:rPr>
                <w:rFonts w:ascii="宋体" w:hAnsi="宋体" w:cs="仿宋" w:hint="eastAsia"/>
                <w:sz w:val="18"/>
                <w:szCs w:val="18"/>
                <w:lang w:bidi="ar"/>
              </w:rPr>
              <w:lastRenderedPageBreak/>
              <w:t>背景单据可采用新增或从背景单据库复制的方式生成。</w:t>
            </w:r>
          </w:p>
          <w:p w:rsidR="00DF368F" w:rsidRPr="004D0D56" w:rsidRDefault="00DF368F" w:rsidP="001A79D9">
            <w:pPr>
              <w:pStyle w:val="a5"/>
              <w:numPr>
                <w:ilvl w:val="0"/>
                <w:numId w:val="3"/>
              </w:numPr>
              <w:spacing w:line="276" w:lineRule="auto"/>
              <w:ind w:firstLineChars="0"/>
              <w:rPr>
                <w:rFonts w:ascii="宋体" w:hAnsi="宋体" w:cs="仿宋"/>
                <w:sz w:val="18"/>
                <w:szCs w:val="18"/>
                <w:lang w:bidi="ar"/>
              </w:rPr>
            </w:pPr>
            <w:r w:rsidRPr="004D0D56">
              <w:rPr>
                <w:rFonts w:ascii="宋体" w:hAnsi="宋体" w:cs="仿宋" w:hint="eastAsia"/>
                <w:sz w:val="18"/>
                <w:szCs w:val="18"/>
                <w:lang w:bidi="ar"/>
              </w:rPr>
              <w:t>★设置正确答案时，支持设定单据的某些空格无需填写；支持单据某行出现个别空格错误时全行都错的评分规则。</w:t>
            </w:r>
          </w:p>
          <w:p w:rsidR="00DF368F" w:rsidRPr="004D0D56" w:rsidRDefault="00DF368F" w:rsidP="001A79D9">
            <w:pPr>
              <w:pStyle w:val="a5"/>
              <w:numPr>
                <w:ilvl w:val="0"/>
                <w:numId w:val="3"/>
              </w:numPr>
              <w:spacing w:line="276" w:lineRule="auto"/>
              <w:ind w:firstLineChars="0"/>
              <w:rPr>
                <w:rFonts w:ascii="宋体" w:hAnsi="宋体" w:cs="仿宋"/>
                <w:sz w:val="18"/>
                <w:szCs w:val="18"/>
                <w:lang w:bidi="ar"/>
              </w:rPr>
            </w:pPr>
            <w:r w:rsidRPr="004D0D56">
              <w:rPr>
                <w:rFonts w:ascii="宋体" w:hAnsi="宋体" w:cs="仿宋" w:hint="eastAsia"/>
                <w:sz w:val="18"/>
                <w:szCs w:val="18"/>
                <w:lang w:bidi="ar"/>
              </w:rPr>
              <w:t>★具有单据查询功能，方便学生实训时</w:t>
            </w:r>
            <w:r w:rsidRPr="004D0D56">
              <w:rPr>
                <w:rFonts w:ascii="宋体" w:hAnsi="宋体" w:cs="仿宋"/>
                <w:sz w:val="18"/>
                <w:szCs w:val="18"/>
                <w:lang w:bidi="ar"/>
              </w:rPr>
              <w:t>查询前面的业务数据</w:t>
            </w:r>
            <w:r w:rsidRPr="004D0D56">
              <w:rPr>
                <w:rFonts w:ascii="宋体" w:hAnsi="宋体" w:cs="仿宋" w:hint="eastAsia"/>
                <w:sz w:val="18"/>
                <w:szCs w:val="18"/>
                <w:lang w:bidi="ar"/>
              </w:rPr>
              <w:t>，在实训界面就可以通过单据查询索引到所需要的单据。</w:t>
            </w:r>
          </w:p>
          <w:p w:rsidR="00DF368F" w:rsidRPr="004D0D56" w:rsidRDefault="00DF368F" w:rsidP="001A79D9">
            <w:pPr>
              <w:pStyle w:val="a5"/>
              <w:numPr>
                <w:ilvl w:val="0"/>
                <w:numId w:val="3"/>
              </w:numPr>
              <w:spacing w:line="276" w:lineRule="auto"/>
              <w:ind w:firstLineChars="0"/>
              <w:rPr>
                <w:rFonts w:ascii="宋体" w:hAnsi="宋体" w:cs="仿宋"/>
                <w:sz w:val="18"/>
                <w:szCs w:val="18"/>
                <w:lang w:bidi="ar"/>
              </w:rPr>
            </w:pPr>
            <w:r w:rsidRPr="004D0D56">
              <w:rPr>
                <w:rFonts w:ascii="宋体" w:hAnsi="宋体" w:cs="仿宋" w:hint="eastAsia"/>
                <w:sz w:val="18"/>
                <w:szCs w:val="18"/>
                <w:lang w:bidi="ar"/>
              </w:rPr>
              <w:t>可以查看团队其他成员实训数据。</w:t>
            </w:r>
          </w:p>
          <w:p w:rsidR="00DF368F" w:rsidRPr="004D0D56" w:rsidRDefault="00DF368F" w:rsidP="001A79D9">
            <w:pPr>
              <w:pStyle w:val="a5"/>
              <w:numPr>
                <w:ilvl w:val="0"/>
                <w:numId w:val="3"/>
              </w:numPr>
              <w:spacing w:line="276" w:lineRule="auto"/>
              <w:ind w:firstLineChars="0"/>
              <w:rPr>
                <w:rFonts w:ascii="宋体" w:hAnsi="宋体" w:cs="仿宋"/>
                <w:sz w:val="18"/>
                <w:szCs w:val="18"/>
                <w:lang w:bidi="ar"/>
              </w:rPr>
            </w:pPr>
            <w:r w:rsidRPr="004D0D56">
              <w:rPr>
                <w:rFonts w:ascii="宋体" w:hAnsi="宋体" w:cs="仿宋" w:hint="eastAsia"/>
                <w:sz w:val="18"/>
                <w:szCs w:val="18"/>
                <w:lang w:bidi="ar"/>
              </w:rPr>
              <w:t>★软件提供仿真税务</w:t>
            </w:r>
            <w:r w:rsidRPr="004D0D56">
              <w:rPr>
                <w:rFonts w:ascii="宋体" w:hAnsi="宋体" w:cs="仿宋"/>
                <w:sz w:val="18"/>
                <w:szCs w:val="18"/>
                <w:lang w:bidi="ar"/>
              </w:rPr>
              <w:t>、银行</w:t>
            </w:r>
            <w:r w:rsidRPr="004D0D56">
              <w:rPr>
                <w:rFonts w:ascii="宋体" w:hAnsi="宋体" w:cs="仿宋" w:hint="eastAsia"/>
                <w:sz w:val="18"/>
                <w:szCs w:val="18"/>
                <w:lang w:bidi="ar"/>
              </w:rPr>
              <w:t>功能。</w:t>
            </w:r>
          </w:p>
          <w:p w:rsidR="00DF368F" w:rsidRPr="004D0D56" w:rsidRDefault="00DF368F" w:rsidP="001A79D9">
            <w:pPr>
              <w:pStyle w:val="a5"/>
              <w:numPr>
                <w:ilvl w:val="0"/>
                <w:numId w:val="3"/>
              </w:numPr>
              <w:spacing w:line="276" w:lineRule="auto"/>
              <w:ind w:firstLineChars="0"/>
              <w:rPr>
                <w:rFonts w:ascii="宋体" w:hAnsi="宋体" w:cs="仿宋"/>
                <w:sz w:val="18"/>
                <w:szCs w:val="18"/>
                <w:lang w:bidi="ar"/>
              </w:rPr>
            </w:pPr>
            <w:r w:rsidRPr="004D0D56">
              <w:rPr>
                <w:rFonts w:ascii="宋体" w:hAnsi="宋体" w:cs="仿宋" w:hint="eastAsia"/>
                <w:sz w:val="18"/>
                <w:szCs w:val="18"/>
                <w:lang w:bidi="ar"/>
              </w:rPr>
              <w:t>★采用云财务平台，模拟企业财务共享中心，从建账、凭证编制、审核、过账、自动结转损益、结账到生成账簿、报表，培养学生信息化运用能力。</w:t>
            </w:r>
          </w:p>
          <w:p w:rsidR="00DF368F" w:rsidRPr="004D0D56" w:rsidRDefault="00DF368F" w:rsidP="001A79D9">
            <w:pPr>
              <w:pStyle w:val="a5"/>
              <w:numPr>
                <w:ilvl w:val="0"/>
                <w:numId w:val="3"/>
              </w:numPr>
              <w:spacing w:line="276" w:lineRule="auto"/>
              <w:ind w:firstLineChars="0"/>
              <w:rPr>
                <w:rFonts w:ascii="宋体" w:hAnsi="宋体" w:cs="仿宋"/>
                <w:sz w:val="18"/>
                <w:szCs w:val="18"/>
                <w:lang w:bidi="ar"/>
              </w:rPr>
            </w:pPr>
            <w:r w:rsidRPr="004D0D56">
              <w:rPr>
                <w:rFonts w:ascii="宋体" w:hAnsi="宋体" w:cs="仿宋" w:hint="eastAsia"/>
                <w:sz w:val="18"/>
                <w:szCs w:val="18"/>
                <w:lang w:bidi="ar"/>
              </w:rPr>
              <w:t>★平台可以自定义报表公式。</w:t>
            </w:r>
          </w:p>
          <w:p w:rsidR="00DF368F" w:rsidRPr="004D0D56" w:rsidRDefault="00DF368F" w:rsidP="001A79D9">
            <w:pPr>
              <w:pStyle w:val="a5"/>
              <w:numPr>
                <w:ilvl w:val="0"/>
                <w:numId w:val="3"/>
              </w:numPr>
              <w:spacing w:line="276" w:lineRule="auto"/>
              <w:ind w:firstLineChars="0"/>
              <w:rPr>
                <w:rFonts w:ascii="宋体" w:hAnsi="宋体" w:cs="仿宋"/>
                <w:sz w:val="18"/>
                <w:szCs w:val="18"/>
                <w:lang w:bidi="ar"/>
              </w:rPr>
            </w:pPr>
            <w:r w:rsidRPr="004D0D56">
              <w:rPr>
                <w:rFonts w:ascii="宋体" w:hAnsi="宋体" w:cs="仿宋" w:hint="eastAsia"/>
                <w:sz w:val="18"/>
                <w:szCs w:val="18"/>
                <w:lang w:bidi="ar"/>
              </w:rPr>
              <w:t>★平台提供竞赛和练习两种模式，练习模式任务完成可以直接查看答案和解析。竞赛模式可以控制结束</w:t>
            </w:r>
            <w:r w:rsidRPr="004D0D56">
              <w:rPr>
                <w:rFonts w:ascii="宋体" w:hAnsi="宋体" w:cs="仿宋"/>
                <w:sz w:val="18"/>
                <w:szCs w:val="18"/>
                <w:lang w:bidi="ar"/>
              </w:rPr>
              <w:t>竞赛后</w:t>
            </w:r>
            <w:r w:rsidRPr="004D0D56">
              <w:rPr>
                <w:rFonts w:ascii="宋体" w:hAnsi="宋体" w:cs="仿宋" w:hint="eastAsia"/>
                <w:sz w:val="18"/>
                <w:szCs w:val="18"/>
                <w:lang w:bidi="ar"/>
              </w:rPr>
              <w:t>是否显示成绩，查看做题结果。</w:t>
            </w:r>
          </w:p>
          <w:p w:rsidR="00DF368F" w:rsidRPr="004D0D56" w:rsidRDefault="00DF368F" w:rsidP="001A79D9">
            <w:pPr>
              <w:pStyle w:val="a5"/>
              <w:numPr>
                <w:ilvl w:val="0"/>
                <w:numId w:val="3"/>
              </w:numPr>
              <w:spacing w:line="276" w:lineRule="auto"/>
              <w:ind w:firstLineChars="0"/>
              <w:rPr>
                <w:rFonts w:ascii="宋体" w:hAnsi="宋体" w:cs="仿宋"/>
                <w:sz w:val="18"/>
                <w:szCs w:val="18"/>
                <w:lang w:bidi="ar"/>
              </w:rPr>
            </w:pPr>
            <w:r w:rsidRPr="004D0D56">
              <w:rPr>
                <w:rFonts w:ascii="宋体" w:hAnsi="宋体" w:cs="仿宋" w:hint="eastAsia"/>
                <w:sz w:val="18"/>
                <w:szCs w:val="18"/>
                <w:lang w:bidi="ar"/>
              </w:rPr>
              <w:t>竞赛重置功能后台灵活控制，用户可以在竞赛未结束前多次练习。</w:t>
            </w:r>
          </w:p>
          <w:p w:rsidR="00DF368F" w:rsidRPr="004D0D56" w:rsidRDefault="00DF368F" w:rsidP="001A79D9">
            <w:pPr>
              <w:pStyle w:val="a5"/>
              <w:numPr>
                <w:ilvl w:val="0"/>
                <w:numId w:val="3"/>
              </w:numPr>
              <w:spacing w:line="276" w:lineRule="auto"/>
              <w:ind w:firstLineChars="0"/>
              <w:rPr>
                <w:rFonts w:ascii="宋体" w:hAnsi="宋体" w:cs="仿宋"/>
                <w:sz w:val="18"/>
                <w:szCs w:val="18"/>
                <w:lang w:bidi="ar"/>
              </w:rPr>
            </w:pPr>
            <w:r w:rsidRPr="004D0D56">
              <w:rPr>
                <w:rFonts w:ascii="宋体" w:hAnsi="宋体" w:cs="仿宋" w:hint="eastAsia"/>
                <w:sz w:val="18"/>
                <w:szCs w:val="18"/>
                <w:lang w:bidi="ar"/>
              </w:rPr>
              <w:t>平台支持用户批量导入、批量导出、批量生成。</w:t>
            </w:r>
          </w:p>
          <w:p w:rsidR="00DF368F" w:rsidRPr="004D0D56" w:rsidRDefault="00DF368F" w:rsidP="001A79D9">
            <w:pPr>
              <w:pStyle w:val="a5"/>
              <w:numPr>
                <w:ilvl w:val="0"/>
                <w:numId w:val="3"/>
              </w:numPr>
              <w:spacing w:line="276" w:lineRule="auto"/>
              <w:ind w:firstLineChars="0"/>
              <w:rPr>
                <w:rFonts w:ascii="宋体" w:hAnsi="宋体" w:cs="仿宋"/>
                <w:sz w:val="18"/>
                <w:szCs w:val="18"/>
                <w:lang w:bidi="ar"/>
              </w:rPr>
            </w:pPr>
            <w:r w:rsidRPr="004D0D56">
              <w:rPr>
                <w:rFonts w:ascii="宋体" w:hAnsi="宋体" w:cs="仿宋" w:hint="eastAsia"/>
                <w:sz w:val="18"/>
                <w:szCs w:val="18"/>
                <w:lang w:bidi="ar"/>
              </w:rPr>
              <w:t>支持最终分数导出团队成绩，单岗成绩。</w:t>
            </w:r>
          </w:p>
          <w:p w:rsidR="00DF368F" w:rsidRPr="004D0D56" w:rsidRDefault="00DF368F" w:rsidP="001A79D9">
            <w:pPr>
              <w:pStyle w:val="a5"/>
              <w:numPr>
                <w:ilvl w:val="0"/>
                <w:numId w:val="3"/>
              </w:numPr>
              <w:spacing w:line="276" w:lineRule="auto"/>
              <w:ind w:firstLineChars="0"/>
              <w:rPr>
                <w:rFonts w:ascii="宋体" w:hAnsi="宋体" w:cs="仿宋"/>
                <w:sz w:val="18"/>
                <w:szCs w:val="18"/>
                <w:lang w:bidi="ar"/>
              </w:rPr>
            </w:pPr>
            <w:proofErr w:type="gramStart"/>
            <w:r w:rsidRPr="004D0D56">
              <w:rPr>
                <w:rFonts w:ascii="宋体" w:hAnsi="宋体" w:cs="仿宋" w:hint="eastAsia"/>
                <w:sz w:val="18"/>
                <w:szCs w:val="18"/>
                <w:lang w:bidi="ar"/>
              </w:rPr>
              <w:t>账套凭证</w:t>
            </w:r>
            <w:proofErr w:type="gramEnd"/>
            <w:r w:rsidRPr="004D0D56">
              <w:rPr>
                <w:rFonts w:ascii="宋体" w:hAnsi="宋体" w:cs="仿宋" w:hint="eastAsia"/>
                <w:sz w:val="18"/>
                <w:szCs w:val="18"/>
                <w:lang w:bidi="ar"/>
              </w:rPr>
              <w:t>判分权重灵活设置。</w:t>
            </w:r>
          </w:p>
          <w:p w:rsidR="00DF368F" w:rsidRPr="004D0D56" w:rsidRDefault="00DF368F" w:rsidP="001A79D9">
            <w:pPr>
              <w:pStyle w:val="a5"/>
              <w:numPr>
                <w:ilvl w:val="0"/>
                <w:numId w:val="3"/>
              </w:numPr>
              <w:spacing w:line="276" w:lineRule="auto"/>
              <w:ind w:firstLineChars="0"/>
              <w:rPr>
                <w:rFonts w:ascii="宋体" w:hAnsi="宋体" w:cs="仿宋"/>
                <w:sz w:val="18"/>
                <w:szCs w:val="18"/>
                <w:lang w:bidi="ar"/>
              </w:rPr>
            </w:pPr>
            <w:r w:rsidRPr="004D0D56">
              <w:rPr>
                <w:rFonts w:ascii="宋体" w:hAnsi="宋体" w:cs="仿宋" w:hint="eastAsia"/>
                <w:sz w:val="18"/>
                <w:szCs w:val="18"/>
                <w:lang w:bidi="ar"/>
              </w:rPr>
              <w:t>平台角色数量，名称后台可以设置。</w:t>
            </w:r>
          </w:p>
          <w:p w:rsidR="00DF368F" w:rsidRPr="004D0D56" w:rsidRDefault="00DF368F" w:rsidP="003A799F">
            <w:pPr>
              <w:rPr>
                <w:rFonts w:ascii="宋体" w:hAnsi="宋体"/>
                <w:b/>
                <w:bCs/>
                <w:sz w:val="18"/>
                <w:szCs w:val="18"/>
              </w:rPr>
            </w:pPr>
            <w:r w:rsidRPr="004D0D56">
              <w:rPr>
                <w:rFonts w:ascii="宋体" w:hAnsi="宋体" w:hint="eastAsia"/>
                <w:b/>
                <w:bCs/>
                <w:sz w:val="18"/>
                <w:szCs w:val="18"/>
              </w:rPr>
              <w:t>二、预置实训案例内容：</w:t>
            </w:r>
          </w:p>
          <w:p w:rsidR="00DF368F" w:rsidRPr="004D0D56" w:rsidRDefault="00DF368F" w:rsidP="001A79D9">
            <w:pPr>
              <w:pStyle w:val="a5"/>
              <w:numPr>
                <w:ilvl w:val="0"/>
                <w:numId w:val="5"/>
              </w:numPr>
              <w:ind w:firstLineChars="0"/>
              <w:rPr>
                <w:rFonts w:ascii="宋体" w:hAnsi="宋体"/>
                <w:sz w:val="18"/>
                <w:szCs w:val="18"/>
              </w:rPr>
            </w:pPr>
            <w:r w:rsidRPr="004D0D56">
              <w:rPr>
                <w:rFonts w:ascii="宋体" w:hAnsi="宋体" w:hint="eastAsia"/>
                <w:sz w:val="18"/>
                <w:szCs w:val="18"/>
              </w:rPr>
              <w:t>预置案例库以全国职业院校技能</w:t>
            </w:r>
            <w:r w:rsidRPr="004D0D56">
              <w:rPr>
                <w:rFonts w:ascii="宋体" w:hAnsi="宋体"/>
                <w:sz w:val="18"/>
                <w:szCs w:val="18"/>
              </w:rPr>
              <w:t>大赛高职组</w:t>
            </w:r>
            <w:r w:rsidRPr="004D0D56">
              <w:rPr>
                <w:rFonts w:ascii="宋体" w:hAnsi="宋体" w:hint="eastAsia"/>
                <w:sz w:val="18"/>
                <w:szCs w:val="18"/>
              </w:rPr>
              <w:t>会计技能赛项—财务会计</w:t>
            </w:r>
            <w:r w:rsidRPr="004D0D56">
              <w:rPr>
                <w:rFonts w:ascii="宋体" w:hAnsi="宋体"/>
                <w:sz w:val="18"/>
                <w:szCs w:val="18"/>
              </w:rPr>
              <w:t>技能</w:t>
            </w:r>
            <w:r w:rsidRPr="004D0D56">
              <w:rPr>
                <w:rFonts w:ascii="宋体" w:hAnsi="宋体" w:hint="eastAsia"/>
                <w:sz w:val="18"/>
                <w:szCs w:val="18"/>
              </w:rPr>
              <w:t>竞赛环节</w:t>
            </w:r>
            <w:r w:rsidRPr="004D0D56">
              <w:rPr>
                <w:rFonts w:ascii="宋体" w:hAnsi="宋体"/>
                <w:sz w:val="18"/>
                <w:szCs w:val="18"/>
              </w:rPr>
              <w:t>考核</w:t>
            </w:r>
            <w:r w:rsidRPr="004D0D56">
              <w:rPr>
                <w:rFonts w:ascii="宋体" w:hAnsi="宋体" w:hint="eastAsia"/>
                <w:sz w:val="18"/>
                <w:szCs w:val="18"/>
              </w:rPr>
              <w:t>大纲为范围，模拟制造业企业的会计业务。</w:t>
            </w:r>
          </w:p>
          <w:p w:rsidR="001A79D9" w:rsidRPr="001A79D9" w:rsidRDefault="001A79D9" w:rsidP="00DA52D5">
            <w:pPr>
              <w:pStyle w:val="a5"/>
              <w:numPr>
                <w:ilvl w:val="0"/>
                <w:numId w:val="5"/>
              </w:numPr>
              <w:ind w:firstLineChars="0"/>
              <w:rPr>
                <w:rFonts w:ascii="宋体" w:hAnsi="宋体"/>
                <w:sz w:val="18"/>
                <w:szCs w:val="18"/>
              </w:rPr>
            </w:pPr>
            <w:r w:rsidRPr="001A79D9">
              <w:rPr>
                <w:rFonts w:ascii="宋体" w:hAnsi="宋体" w:hint="eastAsia"/>
                <w:color w:val="000000"/>
                <w:sz w:val="18"/>
                <w:szCs w:val="18"/>
              </w:rPr>
              <w:t>平台预置5家实训企业案例，并配套5套岗位职业素养内容。后期平台升级不仅要在原有5套的基础上升级，还需要新增10套新的实训企业案例及</w:t>
            </w:r>
            <w:r w:rsidRPr="001A79D9">
              <w:rPr>
                <w:rFonts w:ascii="宋体" w:hAnsi="宋体"/>
                <w:color w:val="000000"/>
                <w:sz w:val="18"/>
                <w:szCs w:val="18"/>
              </w:rPr>
              <w:t>新增</w:t>
            </w:r>
            <w:r w:rsidRPr="001A79D9">
              <w:rPr>
                <w:rFonts w:ascii="宋体" w:hAnsi="宋体" w:hint="eastAsia"/>
                <w:color w:val="000000"/>
                <w:sz w:val="18"/>
                <w:szCs w:val="18"/>
              </w:rPr>
              <w:t>5套</w:t>
            </w:r>
            <w:r w:rsidRPr="001A79D9">
              <w:rPr>
                <w:rFonts w:ascii="宋体" w:hAnsi="宋体"/>
                <w:color w:val="000000"/>
                <w:sz w:val="18"/>
                <w:szCs w:val="18"/>
              </w:rPr>
              <w:t>岗位职业素养内容</w:t>
            </w:r>
            <w:r w:rsidRPr="001A79D9">
              <w:rPr>
                <w:rFonts w:ascii="宋体" w:hAnsi="宋体" w:hint="eastAsia"/>
                <w:color w:val="000000"/>
                <w:sz w:val="18"/>
                <w:szCs w:val="18"/>
              </w:rPr>
              <w:t>。</w:t>
            </w:r>
          </w:p>
          <w:p w:rsidR="00DF368F" w:rsidRPr="001A79D9" w:rsidRDefault="00DF368F" w:rsidP="00DA52D5">
            <w:pPr>
              <w:pStyle w:val="a5"/>
              <w:numPr>
                <w:ilvl w:val="0"/>
                <w:numId w:val="5"/>
              </w:numPr>
              <w:ind w:firstLineChars="0"/>
              <w:rPr>
                <w:rFonts w:ascii="宋体" w:hAnsi="宋体"/>
                <w:sz w:val="18"/>
                <w:szCs w:val="18"/>
              </w:rPr>
            </w:pPr>
            <w:r w:rsidRPr="001A79D9">
              <w:rPr>
                <w:rFonts w:ascii="宋体" w:hAnsi="宋体" w:hint="eastAsia"/>
                <w:bCs/>
                <w:sz w:val="18"/>
                <w:szCs w:val="18"/>
              </w:rPr>
              <w:t>平台</w:t>
            </w:r>
            <w:r w:rsidRPr="001A79D9">
              <w:rPr>
                <w:rFonts w:ascii="宋体" w:hAnsi="宋体" w:hint="eastAsia"/>
                <w:sz w:val="18"/>
                <w:szCs w:val="18"/>
              </w:rPr>
              <w:t>根据企业内部控制制度要求，</w:t>
            </w:r>
            <w:r w:rsidRPr="001A79D9">
              <w:rPr>
                <w:rFonts w:ascii="宋体" w:hAnsi="宋体"/>
                <w:sz w:val="18"/>
                <w:szCs w:val="18"/>
              </w:rPr>
              <w:t>按出纳岗位</w:t>
            </w:r>
            <w:r w:rsidRPr="001A79D9">
              <w:rPr>
                <w:rFonts w:ascii="宋体" w:hAnsi="宋体" w:hint="eastAsia"/>
                <w:sz w:val="18"/>
                <w:szCs w:val="18"/>
              </w:rPr>
              <w:t>、</w:t>
            </w:r>
            <w:r w:rsidRPr="001A79D9">
              <w:rPr>
                <w:rFonts w:ascii="宋体" w:hAnsi="宋体"/>
                <w:sz w:val="18"/>
                <w:szCs w:val="18"/>
              </w:rPr>
              <w:t>成本会计、审核会计、会计主管四个岗位</w:t>
            </w:r>
            <w:r w:rsidRPr="001A79D9">
              <w:rPr>
                <w:rFonts w:ascii="宋体" w:hAnsi="宋体" w:hint="eastAsia"/>
                <w:sz w:val="18"/>
                <w:szCs w:val="18"/>
              </w:rPr>
              <w:t>设置，</w:t>
            </w:r>
            <w:r w:rsidRPr="001A79D9">
              <w:rPr>
                <w:rFonts w:ascii="宋体" w:hAnsi="宋体"/>
                <w:sz w:val="18"/>
                <w:szCs w:val="18"/>
              </w:rPr>
              <w:t>以一家企业一整个月完整的经济业务为主线</w:t>
            </w:r>
            <w:r w:rsidRPr="001A79D9">
              <w:rPr>
                <w:rFonts w:ascii="宋体" w:hAnsi="宋体" w:hint="eastAsia"/>
                <w:sz w:val="18"/>
                <w:szCs w:val="18"/>
              </w:rPr>
              <w:t>，涉及</w:t>
            </w:r>
            <w:r w:rsidRPr="001A79D9">
              <w:rPr>
                <w:rFonts w:ascii="宋体" w:hAnsi="宋体"/>
                <w:sz w:val="18"/>
                <w:szCs w:val="18"/>
              </w:rPr>
              <w:t>的主要内容如下：</w:t>
            </w:r>
          </w:p>
          <w:p w:rsidR="00DF368F" w:rsidRPr="004D0D56" w:rsidRDefault="00DF368F" w:rsidP="003A799F">
            <w:pPr>
              <w:rPr>
                <w:rFonts w:ascii="宋体" w:hAnsi="宋体"/>
                <w:sz w:val="18"/>
                <w:szCs w:val="18"/>
              </w:rPr>
            </w:pPr>
            <w:r w:rsidRPr="004D0D56">
              <w:rPr>
                <w:rFonts w:ascii="宋体" w:hAnsi="宋体" w:hint="eastAsia"/>
                <w:sz w:val="18"/>
                <w:szCs w:val="18"/>
              </w:rPr>
              <w:t>（1）出纳岗位实训内容：</w:t>
            </w:r>
          </w:p>
          <w:p w:rsidR="00DF368F" w:rsidRPr="004D0D56" w:rsidRDefault="00DF368F" w:rsidP="003A799F">
            <w:pPr>
              <w:rPr>
                <w:rFonts w:ascii="宋体" w:hAnsi="宋体"/>
                <w:sz w:val="18"/>
                <w:szCs w:val="18"/>
              </w:rPr>
            </w:pPr>
            <w:r w:rsidRPr="004D0D56">
              <w:rPr>
                <w:rFonts w:ascii="宋体" w:hAnsi="宋体" w:hint="eastAsia"/>
                <w:sz w:val="18"/>
                <w:szCs w:val="18"/>
              </w:rPr>
              <w:t>支票签发、银行承兑汇票贴现、银行进账单填写、单据整理、网上电子支付业务、</w:t>
            </w:r>
            <w:proofErr w:type="gramStart"/>
            <w:r w:rsidRPr="004D0D56">
              <w:rPr>
                <w:rFonts w:ascii="宋体" w:hAnsi="宋体" w:hint="eastAsia"/>
                <w:sz w:val="18"/>
                <w:szCs w:val="18"/>
              </w:rPr>
              <w:t>涉及收</w:t>
            </w:r>
            <w:proofErr w:type="gramEnd"/>
            <w:r w:rsidRPr="004D0D56">
              <w:rPr>
                <w:rFonts w:ascii="宋体" w:hAnsi="宋体" w:hint="eastAsia"/>
                <w:sz w:val="18"/>
                <w:szCs w:val="18"/>
              </w:rPr>
              <w:t>付款记账凭证审核等。</w:t>
            </w:r>
          </w:p>
          <w:p w:rsidR="00DF368F" w:rsidRPr="004D0D56" w:rsidRDefault="00DF368F" w:rsidP="003A799F">
            <w:pPr>
              <w:rPr>
                <w:rFonts w:ascii="宋体" w:hAnsi="宋体"/>
                <w:sz w:val="18"/>
                <w:szCs w:val="18"/>
              </w:rPr>
            </w:pPr>
            <w:r w:rsidRPr="004D0D56">
              <w:rPr>
                <w:rFonts w:ascii="宋体" w:hAnsi="宋体" w:hint="eastAsia"/>
                <w:sz w:val="18"/>
                <w:szCs w:val="18"/>
              </w:rPr>
              <w:t>（2）成本会计岗位实训内容</w:t>
            </w:r>
          </w:p>
          <w:p w:rsidR="00DF368F" w:rsidRPr="004D0D56" w:rsidRDefault="00DF368F" w:rsidP="003A799F">
            <w:pPr>
              <w:rPr>
                <w:rFonts w:ascii="宋体" w:hAnsi="宋体"/>
                <w:sz w:val="18"/>
                <w:szCs w:val="18"/>
              </w:rPr>
            </w:pPr>
            <w:r w:rsidRPr="004D0D56">
              <w:rPr>
                <w:rFonts w:ascii="宋体" w:hAnsi="宋体" w:hint="eastAsia"/>
                <w:sz w:val="18"/>
                <w:szCs w:val="18"/>
              </w:rPr>
              <w:t>填制成本核算原始凭证、计算产品成本、编制成本核算相关的记账凭证、编制</w:t>
            </w:r>
            <w:r w:rsidRPr="004D0D56">
              <w:rPr>
                <w:rFonts w:ascii="宋体" w:hAnsi="宋体"/>
                <w:sz w:val="18"/>
                <w:szCs w:val="18"/>
              </w:rPr>
              <w:t>成本报表</w:t>
            </w:r>
            <w:r w:rsidRPr="004D0D56">
              <w:rPr>
                <w:rFonts w:ascii="宋体" w:hAnsi="宋体" w:hint="eastAsia"/>
                <w:sz w:val="18"/>
                <w:szCs w:val="18"/>
              </w:rPr>
              <w:t>、进行成本分析等。</w:t>
            </w:r>
          </w:p>
          <w:p w:rsidR="00DF368F" w:rsidRPr="004D0D56" w:rsidRDefault="00DF368F" w:rsidP="003A799F">
            <w:pPr>
              <w:rPr>
                <w:rFonts w:ascii="宋体" w:hAnsi="宋体"/>
                <w:sz w:val="18"/>
                <w:szCs w:val="18"/>
              </w:rPr>
            </w:pPr>
            <w:r w:rsidRPr="004D0D56">
              <w:rPr>
                <w:rFonts w:ascii="宋体" w:hAnsi="宋体" w:hint="eastAsia"/>
                <w:sz w:val="18"/>
                <w:szCs w:val="18"/>
              </w:rPr>
              <w:t>（3）审核会计岗位实训内容</w:t>
            </w:r>
          </w:p>
          <w:p w:rsidR="00DF368F" w:rsidRPr="004D0D56" w:rsidRDefault="00DF368F" w:rsidP="003A799F">
            <w:pPr>
              <w:rPr>
                <w:rFonts w:ascii="宋体" w:hAnsi="宋体"/>
                <w:sz w:val="18"/>
                <w:szCs w:val="18"/>
              </w:rPr>
            </w:pPr>
            <w:r w:rsidRPr="004D0D56">
              <w:rPr>
                <w:rFonts w:ascii="宋体" w:hAnsi="宋体" w:hint="eastAsia"/>
                <w:sz w:val="18"/>
                <w:szCs w:val="18"/>
              </w:rPr>
              <w:t>票据审核、填制除成本核算以外的相关业务原始凭证、编制除成本业务以外的记账凭证、凭证审核、账簿核对等。</w:t>
            </w:r>
          </w:p>
          <w:p w:rsidR="00DF368F" w:rsidRPr="004D0D56" w:rsidRDefault="00DF368F" w:rsidP="003A799F">
            <w:pPr>
              <w:rPr>
                <w:rFonts w:ascii="宋体" w:hAnsi="宋体"/>
                <w:sz w:val="18"/>
                <w:szCs w:val="18"/>
              </w:rPr>
            </w:pPr>
            <w:r w:rsidRPr="004D0D56">
              <w:rPr>
                <w:rFonts w:ascii="宋体" w:hAnsi="宋体" w:hint="eastAsia"/>
                <w:sz w:val="18"/>
                <w:szCs w:val="18"/>
              </w:rPr>
              <w:t>（4）会计主管岗位实训内容</w:t>
            </w:r>
          </w:p>
          <w:p w:rsidR="00DF368F" w:rsidRPr="004D0D56" w:rsidRDefault="00DF368F" w:rsidP="003A799F">
            <w:pPr>
              <w:rPr>
                <w:rFonts w:ascii="宋体" w:hAnsi="宋体"/>
                <w:sz w:val="18"/>
                <w:szCs w:val="18"/>
              </w:rPr>
            </w:pPr>
            <w:r w:rsidRPr="004D0D56">
              <w:rPr>
                <w:rFonts w:ascii="宋体" w:hAnsi="宋体" w:hint="eastAsia"/>
                <w:sz w:val="18"/>
                <w:szCs w:val="18"/>
              </w:rPr>
              <w:t>建立账套、凭证的审核、过账及结账，网上电子支付业务的审核授权，网上税费申报、报表编制（包括资产负债表、利润表公式设置）及报表分析等。</w:t>
            </w:r>
          </w:p>
          <w:p w:rsidR="00DF368F" w:rsidRPr="004D0D56" w:rsidRDefault="00DF368F" w:rsidP="001A79D9">
            <w:pPr>
              <w:pStyle w:val="a5"/>
              <w:numPr>
                <w:ilvl w:val="0"/>
                <w:numId w:val="5"/>
              </w:numPr>
              <w:ind w:firstLineChars="0"/>
              <w:rPr>
                <w:rFonts w:ascii="宋体" w:hAnsi="宋体"/>
                <w:sz w:val="18"/>
                <w:szCs w:val="18"/>
              </w:rPr>
            </w:pPr>
            <w:r w:rsidRPr="004D0D56">
              <w:rPr>
                <w:rFonts w:ascii="宋体" w:hAnsi="宋体" w:cs="仿宋" w:hint="eastAsia"/>
                <w:sz w:val="18"/>
                <w:szCs w:val="18"/>
                <w:lang w:bidi="ar"/>
              </w:rPr>
              <w:t>★</w:t>
            </w:r>
            <w:r w:rsidRPr="004D0D56">
              <w:rPr>
                <w:rFonts w:ascii="宋体" w:hAnsi="宋体" w:hint="eastAsia"/>
                <w:sz w:val="18"/>
                <w:szCs w:val="18"/>
              </w:rPr>
              <w:t>虚拟网上银行</w:t>
            </w:r>
            <w:r w:rsidRPr="004D0D56">
              <w:rPr>
                <w:rFonts w:ascii="宋体" w:hAnsi="宋体"/>
                <w:sz w:val="18"/>
                <w:szCs w:val="18"/>
              </w:rPr>
              <w:t>操作，</w:t>
            </w:r>
            <w:r w:rsidRPr="004D0D56">
              <w:rPr>
                <w:rFonts w:ascii="宋体" w:hAnsi="宋体" w:hint="eastAsia"/>
                <w:sz w:val="18"/>
                <w:szCs w:val="18"/>
              </w:rPr>
              <w:t>包括</w:t>
            </w:r>
            <w:r w:rsidRPr="004D0D56">
              <w:rPr>
                <w:rFonts w:ascii="宋体" w:hAnsi="宋体"/>
                <w:sz w:val="18"/>
                <w:szCs w:val="18"/>
              </w:rPr>
              <w:t>网上电子支付及</w:t>
            </w:r>
            <w:r w:rsidRPr="004D0D56">
              <w:rPr>
                <w:rFonts w:ascii="宋体" w:hAnsi="宋体" w:hint="eastAsia"/>
                <w:sz w:val="18"/>
                <w:szCs w:val="18"/>
              </w:rPr>
              <w:t>支付</w:t>
            </w:r>
            <w:r w:rsidRPr="004D0D56">
              <w:rPr>
                <w:rFonts w:ascii="宋体" w:hAnsi="宋体"/>
                <w:sz w:val="18"/>
                <w:szCs w:val="18"/>
              </w:rPr>
              <w:t>的审核授权。</w:t>
            </w:r>
          </w:p>
          <w:p w:rsidR="00DF368F" w:rsidRPr="004D0D56" w:rsidRDefault="00DF368F" w:rsidP="001A79D9">
            <w:pPr>
              <w:pStyle w:val="a5"/>
              <w:numPr>
                <w:ilvl w:val="0"/>
                <w:numId w:val="5"/>
              </w:numPr>
              <w:ind w:firstLineChars="0"/>
              <w:rPr>
                <w:rFonts w:ascii="宋体" w:hAnsi="宋体"/>
                <w:sz w:val="18"/>
                <w:szCs w:val="18"/>
              </w:rPr>
            </w:pPr>
            <w:r w:rsidRPr="004D0D56">
              <w:rPr>
                <w:rFonts w:ascii="宋体" w:hAnsi="宋体" w:cs="仿宋" w:hint="eastAsia"/>
                <w:sz w:val="18"/>
                <w:szCs w:val="18"/>
                <w:lang w:bidi="ar"/>
              </w:rPr>
              <w:t>★</w:t>
            </w:r>
            <w:r w:rsidRPr="004D0D56">
              <w:rPr>
                <w:rFonts w:ascii="宋体" w:hAnsi="宋体" w:hint="eastAsia"/>
                <w:sz w:val="18"/>
                <w:szCs w:val="18"/>
              </w:rPr>
              <w:t>虚拟</w:t>
            </w:r>
            <w:r w:rsidRPr="004D0D56">
              <w:rPr>
                <w:rFonts w:ascii="宋体" w:hAnsi="宋体"/>
                <w:sz w:val="18"/>
                <w:szCs w:val="18"/>
              </w:rPr>
              <w:t>网上报税，包括增值税</w:t>
            </w:r>
            <w:r w:rsidRPr="004D0D56">
              <w:rPr>
                <w:rFonts w:ascii="宋体" w:hAnsi="宋体" w:hint="eastAsia"/>
                <w:sz w:val="18"/>
                <w:szCs w:val="18"/>
              </w:rPr>
              <w:t>主表</w:t>
            </w:r>
            <w:r w:rsidRPr="004D0D56">
              <w:rPr>
                <w:rFonts w:ascii="宋体" w:hAnsi="宋体"/>
                <w:sz w:val="18"/>
                <w:szCs w:val="18"/>
              </w:rPr>
              <w:t>及附表</w:t>
            </w:r>
            <w:r w:rsidRPr="004D0D56">
              <w:rPr>
                <w:rFonts w:ascii="宋体" w:hAnsi="宋体" w:hint="eastAsia"/>
                <w:sz w:val="18"/>
                <w:szCs w:val="18"/>
              </w:rPr>
              <w:t>、</w:t>
            </w:r>
            <w:r w:rsidRPr="004D0D56">
              <w:rPr>
                <w:rFonts w:ascii="宋体" w:hAnsi="宋体"/>
                <w:sz w:val="18"/>
                <w:szCs w:val="18"/>
              </w:rPr>
              <w:t>企业年度所得税主表</w:t>
            </w:r>
            <w:r w:rsidRPr="004D0D56">
              <w:rPr>
                <w:rFonts w:ascii="宋体" w:hAnsi="宋体" w:hint="eastAsia"/>
                <w:sz w:val="18"/>
                <w:szCs w:val="18"/>
              </w:rPr>
              <w:t>及</w:t>
            </w:r>
            <w:r w:rsidRPr="004D0D56">
              <w:rPr>
                <w:rFonts w:ascii="宋体" w:hAnsi="宋体"/>
                <w:sz w:val="18"/>
                <w:szCs w:val="18"/>
              </w:rPr>
              <w:t>附表的申报。</w:t>
            </w:r>
          </w:p>
          <w:p w:rsidR="00DF368F" w:rsidRPr="004D0D56" w:rsidRDefault="00DF368F" w:rsidP="003A799F">
            <w:pPr>
              <w:rPr>
                <w:rFonts w:ascii="宋体" w:hAnsi="宋体"/>
                <w:sz w:val="18"/>
                <w:szCs w:val="18"/>
              </w:rPr>
            </w:pPr>
            <w:r w:rsidRPr="004D0D56">
              <w:rPr>
                <w:rFonts w:ascii="宋体" w:hAnsi="宋体" w:hint="eastAsia"/>
                <w:b/>
                <w:bCs/>
                <w:sz w:val="18"/>
                <w:szCs w:val="18"/>
              </w:rPr>
              <w:t>三、各模块主要功能：</w:t>
            </w:r>
          </w:p>
          <w:p w:rsidR="00DF368F" w:rsidRPr="004D0D56" w:rsidRDefault="00DF368F" w:rsidP="001A79D9">
            <w:pPr>
              <w:pStyle w:val="a5"/>
              <w:numPr>
                <w:ilvl w:val="0"/>
                <w:numId w:val="6"/>
              </w:numPr>
              <w:ind w:firstLineChars="0"/>
              <w:rPr>
                <w:rFonts w:ascii="宋体" w:hAnsi="宋体"/>
                <w:color w:val="000000"/>
                <w:sz w:val="18"/>
                <w:szCs w:val="18"/>
              </w:rPr>
            </w:pPr>
            <w:r w:rsidRPr="004D0D56">
              <w:rPr>
                <w:rFonts w:ascii="宋体" w:hAnsi="宋体" w:hint="eastAsia"/>
                <w:sz w:val="18"/>
                <w:szCs w:val="18"/>
              </w:rPr>
              <w:t>赛</w:t>
            </w:r>
            <w:proofErr w:type="gramStart"/>
            <w:r w:rsidRPr="004D0D56">
              <w:rPr>
                <w:rFonts w:ascii="宋体" w:hAnsi="宋体" w:hint="eastAsia"/>
                <w:sz w:val="18"/>
                <w:szCs w:val="18"/>
              </w:rPr>
              <w:t>务</w:t>
            </w:r>
            <w:proofErr w:type="gramEnd"/>
            <w:r w:rsidRPr="004D0D56">
              <w:rPr>
                <w:rFonts w:ascii="宋体" w:hAnsi="宋体" w:hint="eastAsia"/>
                <w:sz w:val="18"/>
                <w:szCs w:val="18"/>
              </w:rPr>
              <w:t>模块主要功能：包括参赛人员信息管理、竞赛过程管理、案例导入和</w:t>
            </w:r>
            <w:r w:rsidRPr="004D0D56">
              <w:rPr>
                <w:rFonts w:ascii="宋体" w:hAnsi="宋体" w:hint="eastAsia"/>
                <w:color w:val="000000"/>
                <w:sz w:val="18"/>
                <w:szCs w:val="18"/>
              </w:rPr>
              <w:t>成绩管理。</w:t>
            </w:r>
          </w:p>
          <w:p w:rsidR="00DF368F" w:rsidRPr="004D0D56" w:rsidRDefault="00DF368F" w:rsidP="001A79D9">
            <w:pPr>
              <w:pStyle w:val="a5"/>
              <w:numPr>
                <w:ilvl w:val="0"/>
                <w:numId w:val="6"/>
              </w:numPr>
              <w:ind w:firstLineChars="0"/>
              <w:rPr>
                <w:rFonts w:ascii="宋体" w:hAnsi="宋体"/>
                <w:color w:val="000000"/>
                <w:sz w:val="18"/>
                <w:szCs w:val="18"/>
              </w:rPr>
            </w:pPr>
            <w:r w:rsidRPr="004D0D56">
              <w:rPr>
                <w:rFonts w:ascii="宋体" w:hAnsi="宋体" w:hint="eastAsia"/>
                <w:color w:val="000000"/>
                <w:sz w:val="18"/>
                <w:szCs w:val="18"/>
              </w:rPr>
              <w:t>结果提交模块主要功能</w:t>
            </w:r>
            <w:r w:rsidRPr="004D0D56">
              <w:rPr>
                <w:rFonts w:ascii="宋体" w:hAnsi="宋体"/>
                <w:color w:val="000000"/>
                <w:sz w:val="18"/>
                <w:szCs w:val="18"/>
              </w:rPr>
              <w:t>：</w:t>
            </w:r>
            <w:r w:rsidRPr="004D0D56">
              <w:rPr>
                <w:rFonts w:ascii="宋体" w:hAnsi="宋体" w:hint="eastAsia"/>
                <w:color w:val="000000"/>
                <w:sz w:val="18"/>
                <w:szCs w:val="18"/>
              </w:rPr>
              <w:t>选手根据竞赛要求在比赛结果提交平台直接提交结果，保存在服务器上，系统自动实时评分。</w:t>
            </w:r>
          </w:p>
          <w:p w:rsidR="00DF368F" w:rsidRPr="001A79D9" w:rsidRDefault="00DF368F" w:rsidP="001A79D9">
            <w:pPr>
              <w:pStyle w:val="a5"/>
              <w:numPr>
                <w:ilvl w:val="0"/>
                <w:numId w:val="6"/>
              </w:numPr>
              <w:ind w:firstLineChars="0"/>
              <w:rPr>
                <w:rFonts w:ascii="宋体" w:hAnsi="宋体" w:cs="仿宋"/>
                <w:color w:val="000000"/>
                <w:sz w:val="18"/>
                <w:szCs w:val="18"/>
              </w:rPr>
            </w:pPr>
            <w:r w:rsidRPr="004D0D56">
              <w:rPr>
                <w:rFonts w:ascii="宋体" w:hAnsi="宋体" w:hint="eastAsia"/>
                <w:color w:val="000000"/>
                <w:sz w:val="18"/>
                <w:szCs w:val="18"/>
              </w:rPr>
              <w:lastRenderedPageBreak/>
              <w:t>赛题传输模块主要功能：实训案例</w:t>
            </w:r>
            <w:r w:rsidRPr="004D0D56">
              <w:rPr>
                <w:rFonts w:ascii="宋体" w:hAnsi="宋体"/>
                <w:color w:val="000000"/>
                <w:sz w:val="18"/>
                <w:szCs w:val="18"/>
              </w:rPr>
              <w:t>录入</w:t>
            </w:r>
            <w:r w:rsidRPr="004D0D56">
              <w:rPr>
                <w:rFonts w:ascii="宋体" w:hAnsi="宋体" w:hint="eastAsia"/>
                <w:color w:val="000000"/>
                <w:sz w:val="18"/>
                <w:szCs w:val="18"/>
              </w:rPr>
              <w:t>等相关设置。选手按要求可自动阅览。</w:t>
            </w:r>
          </w:p>
          <w:p w:rsidR="001A79D9" w:rsidRPr="001A79D9" w:rsidRDefault="001A79D9" w:rsidP="001A79D9">
            <w:pPr>
              <w:pStyle w:val="a5"/>
              <w:numPr>
                <w:ilvl w:val="0"/>
                <w:numId w:val="6"/>
              </w:numPr>
              <w:ind w:firstLineChars="0"/>
              <w:rPr>
                <w:rFonts w:ascii="宋体" w:hAnsi="宋体"/>
                <w:sz w:val="18"/>
                <w:szCs w:val="18"/>
              </w:rPr>
            </w:pPr>
            <w:r w:rsidRPr="001A79D9">
              <w:rPr>
                <w:rFonts w:ascii="宋体" w:hAnsi="宋体" w:hint="eastAsia"/>
                <w:sz w:val="18"/>
                <w:szCs w:val="18"/>
              </w:rPr>
              <w:t>为保证此次购买产品具有稳定的性能以及良好的售后服务、软件产品制造商投标时必须提供产品软件制造商的《企业法人营业执照》复印件并加盖公章。软件制造厂商必须是双软认证企业，并具有高新技术企业资质，投标时必须提供《高新技术企业认定证书》、《软件企业认定证书》复印件并加盖公章。</w:t>
            </w:r>
          </w:p>
          <w:p w:rsidR="001A79D9" w:rsidRPr="001A79D9" w:rsidRDefault="001A79D9" w:rsidP="001A79D9">
            <w:pPr>
              <w:pStyle w:val="a5"/>
              <w:numPr>
                <w:ilvl w:val="0"/>
                <w:numId w:val="6"/>
              </w:numPr>
              <w:ind w:firstLineChars="0"/>
              <w:rPr>
                <w:rFonts w:ascii="宋体" w:hAnsi="宋体"/>
                <w:sz w:val="18"/>
                <w:szCs w:val="18"/>
              </w:rPr>
            </w:pPr>
            <w:r w:rsidRPr="001A79D9">
              <w:rPr>
                <w:rFonts w:ascii="宋体" w:hAnsi="宋体" w:hint="eastAsia"/>
                <w:sz w:val="18"/>
                <w:szCs w:val="18"/>
              </w:rPr>
              <w:t>为保证所购买的软件产品为正版，制造商须提供国家版权局颁发的该软件《计算机著作权登记证书》，提供证明文件加盖公章。</w:t>
            </w:r>
          </w:p>
          <w:p w:rsidR="001A79D9" w:rsidRPr="001A79D9" w:rsidRDefault="001A79D9" w:rsidP="001A79D9">
            <w:pPr>
              <w:pStyle w:val="a5"/>
              <w:numPr>
                <w:ilvl w:val="0"/>
                <w:numId w:val="6"/>
              </w:numPr>
              <w:ind w:firstLineChars="0"/>
              <w:rPr>
                <w:rFonts w:ascii="宋体" w:hAnsi="宋体"/>
                <w:sz w:val="18"/>
                <w:szCs w:val="18"/>
              </w:rPr>
            </w:pPr>
            <w:r w:rsidRPr="001A79D9">
              <w:rPr>
                <w:rFonts w:ascii="宋体" w:hAnsi="宋体" w:hint="eastAsia"/>
                <w:sz w:val="18"/>
                <w:szCs w:val="18"/>
              </w:rPr>
              <w:t xml:space="preserve">软件应符合最新国家标准，提供有关产品省级及以上测试中心的测试报告，提供证明文件加盖公章。 </w:t>
            </w:r>
          </w:p>
          <w:p w:rsidR="001A79D9" w:rsidRPr="001A79D9" w:rsidRDefault="001A79D9" w:rsidP="001A79D9">
            <w:pPr>
              <w:pStyle w:val="a5"/>
              <w:numPr>
                <w:ilvl w:val="0"/>
                <w:numId w:val="6"/>
              </w:numPr>
              <w:ind w:firstLineChars="0"/>
              <w:rPr>
                <w:rFonts w:ascii="宋体" w:hAnsi="宋体"/>
                <w:sz w:val="18"/>
                <w:szCs w:val="18"/>
              </w:rPr>
            </w:pPr>
            <w:r w:rsidRPr="001A79D9">
              <w:rPr>
                <w:rFonts w:ascii="宋体" w:hAnsi="宋体" w:hint="eastAsia"/>
                <w:sz w:val="18"/>
                <w:szCs w:val="18"/>
              </w:rPr>
              <w:t>为了提高学校在竞赛的知名度，软件产品制造商是全国职业院校技能大赛会计技能比赛合作伙伴，必须提供证明文件加盖公章。</w:t>
            </w:r>
          </w:p>
          <w:p w:rsidR="001A79D9" w:rsidRPr="001A79D9" w:rsidRDefault="001A79D9" w:rsidP="001A79D9">
            <w:pPr>
              <w:pStyle w:val="a5"/>
              <w:numPr>
                <w:ilvl w:val="0"/>
                <w:numId w:val="6"/>
              </w:numPr>
              <w:ind w:firstLineChars="0"/>
              <w:rPr>
                <w:rFonts w:ascii="宋体" w:hAnsi="宋体"/>
                <w:sz w:val="18"/>
                <w:szCs w:val="18"/>
              </w:rPr>
            </w:pPr>
            <w:r w:rsidRPr="001A79D9">
              <w:rPr>
                <w:rFonts w:ascii="宋体" w:hAnsi="宋体" w:hint="eastAsia"/>
                <w:sz w:val="18"/>
                <w:szCs w:val="18"/>
              </w:rPr>
              <w:t>软件厂商须通过《ISO9001质量管理体系认证证书》认证，并提供加盖公章的证书复印件。</w:t>
            </w:r>
          </w:p>
          <w:p w:rsidR="001A79D9" w:rsidRPr="001A79D9" w:rsidRDefault="001A79D9" w:rsidP="001A79D9">
            <w:pPr>
              <w:pStyle w:val="a5"/>
              <w:numPr>
                <w:ilvl w:val="0"/>
                <w:numId w:val="6"/>
              </w:numPr>
              <w:ind w:firstLineChars="0"/>
              <w:rPr>
                <w:rFonts w:ascii="宋体" w:hAnsi="宋体"/>
                <w:sz w:val="18"/>
                <w:szCs w:val="18"/>
              </w:rPr>
            </w:pPr>
            <w:r w:rsidRPr="001A79D9">
              <w:rPr>
                <w:rFonts w:ascii="宋体" w:hAnsi="宋体" w:hint="eastAsia"/>
                <w:sz w:val="18"/>
                <w:szCs w:val="18"/>
              </w:rPr>
              <w:t>软件厂商须获得过科技部“支持答案智能判断的会计专业仿真实训软件”创新基金项目验收，提供证明文件加盖公章优先考虑</w:t>
            </w:r>
          </w:p>
          <w:p w:rsidR="001A79D9" w:rsidRPr="001A79D9" w:rsidRDefault="001A79D9" w:rsidP="001A79D9">
            <w:pPr>
              <w:pStyle w:val="a5"/>
              <w:numPr>
                <w:ilvl w:val="0"/>
                <w:numId w:val="6"/>
              </w:numPr>
              <w:ind w:firstLineChars="0"/>
              <w:rPr>
                <w:rFonts w:ascii="宋体" w:hAnsi="宋体"/>
                <w:sz w:val="18"/>
                <w:szCs w:val="18"/>
              </w:rPr>
            </w:pPr>
            <w:r w:rsidRPr="001A79D9">
              <w:rPr>
                <w:rFonts w:ascii="宋体" w:hAnsi="宋体" w:hint="eastAsia"/>
                <w:sz w:val="18"/>
                <w:szCs w:val="18"/>
              </w:rPr>
              <w:t>软件厂商提供软件产品无用户限制，提供三年免费升级服务，有成熟完善的“7×24小时”的专业不间断的电话技术支持服务体系。</w:t>
            </w:r>
          </w:p>
          <w:p w:rsidR="001A79D9" w:rsidRPr="001A79D9" w:rsidRDefault="001A79D9" w:rsidP="001A79D9">
            <w:pPr>
              <w:pStyle w:val="a5"/>
              <w:numPr>
                <w:ilvl w:val="0"/>
                <w:numId w:val="6"/>
              </w:numPr>
              <w:ind w:firstLineChars="0"/>
              <w:rPr>
                <w:rFonts w:ascii="宋体" w:hAnsi="宋体"/>
                <w:sz w:val="18"/>
                <w:szCs w:val="18"/>
              </w:rPr>
            </w:pPr>
            <w:r w:rsidRPr="001A79D9">
              <w:rPr>
                <w:rFonts w:ascii="宋体" w:hAnsi="宋体" w:hint="eastAsia"/>
                <w:sz w:val="18"/>
                <w:szCs w:val="18"/>
              </w:rPr>
              <w:t>使用方有权利针对中标公司在供货之前要求软件演示，证明中标公司的软件在以上每个指标是否满足要求，如有一项不满足有权利拒绝验收。</w:t>
            </w:r>
          </w:p>
          <w:p w:rsidR="001A79D9" w:rsidRPr="001A79D9" w:rsidRDefault="001A79D9" w:rsidP="001A79D9">
            <w:pPr>
              <w:pStyle w:val="a5"/>
              <w:numPr>
                <w:ilvl w:val="0"/>
                <w:numId w:val="6"/>
              </w:numPr>
              <w:ind w:firstLineChars="0"/>
              <w:rPr>
                <w:rFonts w:ascii="宋体" w:hAnsi="宋体"/>
                <w:sz w:val="18"/>
                <w:szCs w:val="18"/>
              </w:rPr>
            </w:pPr>
            <w:r w:rsidRPr="001A79D9">
              <w:rPr>
                <w:rFonts w:ascii="宋体" w:hAnsi="宋体" w:hint="eastAsia"/>
                <w:sz w:val="18"/>
                <w:szCs w:val="18"/>
              </w:rPr>
              <w:t>“★”参数为关键性参数要求，投标单位须于投标现场针对“★”参数提供软件演示以及资质证件审核，以证明软件参数能够符合教学要求，“★”参数如有重大偏离，将导致投标无效。</w:t>
            </w:r>
          </w:p>
          <w:p w:rsidR="001A79D9" w:rsidRPr="001A79D9" w:rsidRDefault="001A79D9" w:rsidP="001A79D9">
            <w:pPr>
              <w:pStyle w:val="a5"/>
              <w:numPr>
                <w:ilvl w:val="0"/>
                <w:numId w:val="6"/>
              </w:numPr>
              <w:ind w:firstLineChars="0"/>
              <w:rPr>
                <w:rFonts w:ascii="宋体" w:hAnsi="宋体"/>
                <w:sz w:val="18"/>
                <w:szCs w:val="18"/>
              </w:rPr>
            </w:pPr>
            <w:r w:rsidRPr="001A79D9">
              <w:rPr>
                <w:rFonts w:ascii="宋体" w:hAnsi="宋体" w:hint="eastAsia"/>
                <w:sz w:val="18"/>
                <w:szCs w:val="18"/>
              </w:rPr>
              <w:t>以上功能要求必须完全响应。若有不满足的功能项，则视为不满足招标要求。</w:t>
            </w:r>
          </w:p>
          <w:p w:rsidR="001A79D9" w:rsidRPr="001A79D9" w:rsidRDefault="001A79D9" w:rsidP="001A79D9">
            <w:pPr>
              <w:pStyle w:val="a5"/>
              <w:numPr>
                <w:ilvl w:val="0"/>
                <w:numId w:val="6"/>
              </w:numPr>
              <w:ind w:firstLineChars="0"/>
              <w:rPr>
                <w:rFonts w:ascii="宋体" w:hAnsi="宋体"/>
                <w:sz w:val="18"/>
                <w:szCs w:val="18"/>
              </w:rPr>
            </w:pPr>
            <w:r w:rsidRPr="001A79D9">
              <w:rPr>
                <w:rFonts w:ascii="宋体" w:hAnsi="宋体" w:hint="eastAsia"/>
                <w:sz w:val="18"/>
                <w:szCs w:val="18"/>
              </w:rPr>
              <w:t>投标人如果不是软件产品制造商必须提供该产品制造商针对此项目的授权书原件。</w:t>
            </w:r>
          </w:p>
          <w:p w:rsidR="00DF368F" w:rsidRPr="001A79D9" w:rsidRDefault="00DF368F" w:rsidP="001A79D9">
            <w:pPr>
              <w:rPr>
                <w:rFonts w:ascii="宋体" w:hAnsi="宋体"/>
                <w:sz w:val="18"/>
                <w:szCs w:val="18"/>
              </w:rPr>
            </w:pPr>
          </w:p>
        </w:tc>
      </w:tr>
    </w:tbl>
    <w:p w:rsidR="007703E8" w:rsidRPr="00DF368F" w:rsidRDefault="007703E8"/>
    <w:sectPr w:rsidR="007703E8" w:rsidRPr="00DF368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4E26" w:rsidRDefault="00E24E26" w:rsidP="00DF368F">
      <w:r>
        <w:separator/>
      </w:r>
    </w:p>
  </w:endnote>
  <w:endnote w:type="continuationSeparator" w:id="0">
    <w:p w:rsidR="00E24E26" w:rsidRDefault="00E24E26" w:rsidP="00DF3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4E26" w:rsidRDefault="00E24E26" w:rsidP="00DF368F">
      <w:r>
        <w:separator/>
      </w:r>
    </w:p>
  </w:footnote>
  <w:footnote w:type="continuationSeparator" w:id="0">
    <w:p w:rsidR="00E24E26" w:rsidRDefault="00E24E26" w:rsidP="00DF36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856DF"/>
    <w:multiLevelType w:val="hybridMultilevel"/>
    <w:tmpl w:val="0338CCEA"/>
    <w:lvl w:ilvl="0" w:tplc="417CC03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1966677"/>
    <w:multiLevelType w:val="hybridMultilevel"/>
    <w:tmpl w:val="AF0E35A4"/>
    <w:lvl w:ilvl="0" w:tplc="B30C7F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2CA0FE2"/>
    <w:multiLevelType w:val="hybridMultilevel"/>
    <w:tmpl w:val="AF0E35A4"/>
    <w:lvl w:ilvl="0" w:tplc="B30C7F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F3825DE"/>
    <w:multiLevelType w:val="hybridMultilevel"/>
    <w:tmpl w:val="FC9690F8"/>
    <w:lvl w:ilvl="0" w:tplc="EF1CCA8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F5B6A17"/>
    <w:multiLevelType w:val="hybridMultilevel"/>
    <w:tmpl w:val="63C284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98703F4"/>
    <w:multiLevelType w:val="hybridMultilevel"/>
    <w:tmpl w:val="AF0E35A4"/>
    <w:lvl w:ilvl="0" w:tplc="B30C7F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5"/>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411D"/>
    <w:rsid w:val="001A79D9"/>
    <w:rsid w:val="001C3108"/>
    <w:rsid w:val="0028741D"/>
    <w:rsid w:val="0052411D"/>
    <w:rsid w:val="00563E74"/>
    <w:rsid w:val="005A78C8"/>
    <w:rsid w:val="006960F0"/>
    <w:rsid w:val="007703E8"/>
    <w:rsid w:val="00B25734"/>
    <w:rsid w:val="00D5766B"/>
    <w:rsid w:val="00DF368F"/>
    <w:rsid w:val="00E24E26"/>
    <w:rsid w:val="00E60B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68F"/>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F36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F368F"/>
    <w:rPr>
      <w:sz w:val="18"/>
      <w:szCs w:val="18"/>
    </w:rPr>
  </w:style>
  <w:style w:type="paragraph" w:styleId="a4">
    <w:name w:val="footer"/>
    <w:basedOn w:val="a"/>
    <w:link w:val="Char0"/>
    <w:uiPriority w:val="99"/>
    <w:unhideWhenUsed/>
    <w:rsid w:val="00DF368F"/>
    <w:pPr>
      <w:tabs>
        <w:tab w:val="center" w:pos="4153"/>
        <w:tab w:val="right" w:pos="8306"/>
      </w:tabs>
      <w:snapToGrid w:val="0"/>
      <w:jc w:val="left"/>
    </w:pPr>
    <w:rPr>
      <w:sz w:val="18"/>
      <w:szCs w:val="18"/>
    </w:rPr>
  </w:style>
  <w:style w:type="character" w:customStyle="1" w:styleId="Char0">
    <w:name w:val="页脚 Char"/>
    <w:basedOn w:val="a0"/>
    <w:link w:val="a4"/>
    <w:uiPriority w:val="99"/>
    <w:rsid w:val="00DF368F"/>
    <w:rPr>
      <w:sz w:val="18"/>
      <w:szCs w:val="18"/>
    </w:rPr>
  </w:style>
  <w:style w:type="paragraph" w:styleId="a5">
    <w:name w:val="List Paragraph"/>
    <w:link w:val="Char1"/>
    <w:uiPriority w:val="34"/>
    <w:qFormat/>
    <w:rsid w:val="00DF368F"/>
    <w:pPr>
      <w:ind w:firstLineChars="200" w:firstLine="420"/>
    </w:pPr>
    <w:rPr>
      <w:rFonts w:ascii="Times New Roman" w:eastAsia="宋体" w:hAnsi="Times New Roman" w:cs="Times New Roman"/>
      <w:kern w:val="0"/>
      <w:sz w:val="20"/>
      <w:szCs w:val="20"/>
    </w:rPr>
  </w:style>
  <w:style w:type="character" w:customStyle="1" w:styleId="Char1">
    <w:name w:val="列出段落 Char"/>
    <w:link w:val="a5"/>
    <w:uiPriority w:val="34"/>
    <w:locked/>
    <w:rsid w:val="00DF368F"/>
    <w:rPr>
      <w:rFonts w:ascii="Times New Roman" w:eastAsia="宋体" w:hAnsi="Times New Roman" w:cs="Times New Roman"/>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68F"/>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F36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F368F"/>
    <w:rPr>
      <w:sz w:val="18"/>
      <w:szCs w:val="18"/>
    </w:rPr>
  </w:style>
  <w:style w:type="paragraph" w:styleId="a4">
    <w:name w:val="footer"/>
    <w:basedOn w:val="a"/>
    <w:link w:val="Char0"/>
    <w:uiPriority w:val="99"/>
    <w:unhideWhenUsed/>
    <w:rsid w:val="00DF368F"/>
    <w:pPr>
      <w:tabs>
        <w:tab w:val="center" w:pos="4153"/>
        <w:tab w:val="right" w:pos="8306"/>
      </w:tabs>
      <w:snapToGrid w:val="0"/>
      <w:jc w:val="left"/>
    </w:pPr>
    <w:rPr>
      <w:sz w:val="18"/>
      <w:szCs w:val="18"/>
    </w:rPr>
  </w:style>
  <w:style w:type="character" w:customStyle="1" w:styleId="Char0">
    <w:name w:val="页脚 Char"/>
    <w:basedOn w:val="a0"/>
    <w:link w:val="a4"/>
    <w:uiPriority w:val="99"/>
    <w:rsid w:val="00DF368F"/>
    <w:rPr>
      <w:sz w:val="18"/>
      <w:szCs w:val="18"/>
    </w:rPr>
  </w:style>
  <w:style w:type="paragraph" w:styleId="a5">
    <w:name w:val="List Paragraph"/>
    <w:link w:val="Char1"/>
    <w:uiPriority w:val="34"/>
    <w:qFormat/>
    <w:rsid w:val="00DF368F"/>
    <w:pPr>
      <w:ind w:firstLineChars="200" w:firstLine="420"/>
    </w:pPr>
    <w:rPr>
      <w:rFonts w:ascii="Times New Roman" w:eastAsia="宋体" w:hAnsi="Times New Roman" w:cs="Times New Roman"/>
      <w:kern w:val="0"/>
      <w:sz w:val="20"/>
      <w:szCs w:val="20"/>
    </w:rPr>
  </w:style>
  <w:style w:type="character" w:customStyle="1" w:styleId="Char1">
    <w:name w:val="列出段落 Char"/>
    <w:link w:val="a5"/>
    <w:uiPriority w:val="34"/>
    <w:locked/>
    <w:rsid w:val="00DF368F"/>
    <w:rPr>
      <w:rFonts w:ascii="Times New Roman" w:eastAsia="宋体" w:hAnsi="Times New Roman" w:cs="Times New Roman"/>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444</Words>
  <Characters>2536</Characters>
  <Application>Microsoft Office Word</Application>
  <DocSecurity>0</DocSecurity>
  <Lines>21</Lines>
  <Paragraphs>5</Paragraphs>
  <ScaleCrop>false</ScaleCrop>
  <Company>P R C</Company>
  <LinksUpToDate>false</LinksUpToDate>
  <CharactersWithSpaces>2975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管理员</cp:lastModifiedBy>
  <cp:revision>6</cp:revision>
  <dcterms:created xsi:type="dcterms:W3CDTF">2018-11-16T01:51:00Z</dcterms:created>
  <dcterms:modified xsi:type="dcterms:W3CDTF">2018-12-21T07:10:00Z</dcterms:modified>
</cp:coreProperties>
</file>